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A0" w:rsidRDefault="00B33AA0" w:rsidP="00B33AA0">
      <w:pPr>
        <w:widowControl w:val="0"/>
        <w:autoSpaceDE w:val="0"/>
        <w:autoSpaceDN w:val="0"/>
        <w:adjustRightInd w:val="0"/>
        <w:jc w:val="center"/>
        <w:rPr>
          <w:color w:val="000000"/>
          <w:sz w:val="36"/>
          <w:szCs w:val="36"/>
        </w:rPr>
      </w:pPr>
      <w:r>
        <w:rPr>
          <w:noProof/>
          <w:sz w:val="20"/>
        </w:rPr>
        <w:drawing>
          <wp:inline distT="0" distB="0" distL="0" distR="0">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p>
    <w:p w:rsidR="00B33AA0" w:rsidRDefault="00B33AA0" w:rsidP="00B33AA0">
      <w:pPr>
        <w:widowControl w:val="0"/>
        <w:autoSpaceDE w:val="0"/>
        <w:autoSpaceDN w:val="0"/>
        <w:adjustRightInd w:val="0"/>
        <w:jc w:val="center"/>
        <w:rPr>
          <w:rFonts w:ascii="Arial" w:hAnsi="Arial" w:cs="Arial"/>
          <w:color w:val="000000"/>
          <w:sz w:val="32"/>
          <w:szCs w:val="32"/>
        </w:rPr>
      </w:pPr>
      <w:r>
        <w:rPr>
          <w:rFonts w:ascii="Arial" w:hAnsi="Arial" w:cs="Arial"/>
          <w:color w:val="000000"/>
          <w:sz w:val="32"/>
          <w:szCs w:val="32"/>
        </w:rPr>
        <w:t>МЕСТНАЯ АДМИНИСТРАЦИЯ</w:t>
      </w:r>
    </w:p>
    <w:p w:rsidR="00B33AA0" w:rsidRDefault="00B33AA0" w:rsidP="00B33AA0">
      <w:pPr>
        <w:widowControl w:val="0"/>
        <w:pBdr>
          <w:bottom w:val="single" w:sz="12" w:space="1" w:color="auto"/>
        </w:pBdr>
        <w:autoSpaceDE w:val="0"/>
        <w:autoSpaceDN w:val="0"/>
        <w:adjustRightInd w:val="0"/>
        <w:jc w:val="center"/>
        <w:rPr>
          <w:color w:val="000000"/>
          <w:sz w:val="32"/>
          <w:szCs w:val="32"/>
          <w:u w:val="single"/>
        </w:rPr>
      </w:pPr>
      <w:r>
        <w:rPr>
          <w:rFonts w:ascii="Arial" w:hAnsi="Arial" w:cs="Arial"/>
          <w:color w:val="000000"/>
          <w:sz w:val="28"/>
          <w:szCs w:val="28"/>
        </w:rPr>
        <w:t>МУНИЦИПАЛЬНОГО ОБРАЗОВАНИЯ ГОРОД ПЕТЕРГОФ</w:t>
      </w:r>
    </w:p>
    <w:p w:rsidR="00B33AA0" w:rsidRDefault="00B33AA0" w:rsidP="00B33AA0">
      <w:pPr>
        <w:widowControl w:val="0"/>
        <w:autoSpaceDE w:val="0"/>
        <w:autoSpaceDN w:val="0"/>
        <w:adjustRightInd w:val="0"/>
        <w:rPr>
          <w:b/>
          <w:bCs/>
          <w:color w:val="000000"/>
          <w:sz w:val="16"/>
          <w:szCs w:val="16"/>
        </w:rPr>
      </w:pPr>
    </w:p>
    <w:p w:rsidR="00B33AA0" w:rsidRDefault="00B33AA0" w:rsidP="00B33AA0">
      <w:pPr>
        <w:widowControl w:val="0"/>
        <w:autoSpaceDE w:val="0"/>
        <w:autoSpaceDN w:val="0"/>
        <w:adjustRightInd w:val="0"/>
        <w:rPr>
          <w:b/>
          <w:bCs/>
          <w:color w:val="000000"/>
          <w:sz w:val="16"/>
          <w:szCs w:val="16"/>
        </w:rPr>
      </w:pPr>
    </w:p>
    <w:p w:rsidR="00B33AA0" w:rsidRDefault="00B33AA0" w:rsidP="00B33AA0">
      <w:pPr>
        <w:widowControl w:val="0"/>
        <w:autoSpaceDE w:val="0"/>
        <w:autoSpaceDN w:val="0"/>
        <w:adjustRightInd w:val="0"/>
        <w:jc w:val="center"/>
        <w:rPr>
          <w:color w:val="000000"/>
          <w:sz w:val="32"/>
          <w:szCs w:val="32"/>
        </w:rPr>
      </w:pPr>
      <w:r>
        <w:rPr>
          <w:b/>
          <w:bCs/>
          <w:color w:val="000000"/>
          <w:sz w:val="30"/>
          <w:szCs w:val="30"/>
        </w:rPr>
        <w:t>ПОСТАНОВЛЕНИЕ</w:t>
      </w:r>
    </w:p>
    <w:p w:rsidR="00B33AA0" w:rsidRDefault="00B33AA0" w:rsidP="00B33AA0">
      <w:pPr>
        <w:widowControl w:val="0"/>
        <w:autoSpaceDE w:val="0"/>
        <w:autoSpaceDN w:val="0"/>
        <w:adjustRightInd w:val="0"/>
        <w:ind w:left="3402" w:firstLine="709"/>
        <w:rPr>
          <w:szCs w:val="24"/>
        </w:rPr>
      </w:pPr>
    </w:p>
    <w:p w:rsidR="00B33AA0" w:rsidRDefault="00273E7A" w:rsidP="00B33AA0">
      <w:pPr>
        <w:widowControl w:val="0"/>
        <w:autoSpaceDE w:val="0"/>
        <w:autoSpaceDN w:val="0"/>
        <w:adjustRightInd w:val="0"/>
        <w:rPr>
          <w:u w:val="single"/>
        </w:rPr>
      </w:pPr>
      <w:r>
        <w:t>«</w:t>
      </w:r>
      <w:r w:rsidR="00011AEA">
        <w:t>27</w:t>
      </w:r>
      <w:r>
        <w:t xml:space="preserve">»  </w:t>
      </w:r>
      <w:r w:rsidR="00011AEA">
        <w:t xml:space="preserve">октября </w:t>
      </w:r>
      <w:r w:rsidR="00B33AA0">
        <w:t xml:space="preserve"> 2014 г.</w:t>
      </w:r>
      <w:r w:rsidR="00B33AA0">
        <w:tab/>
      </w:r>
      <w:r w:rsidR="00B33AA0">
        <w:tab/>
      </w:r>
      <w:r w:rsidR="00B33AA0">
        <w:tab/>
      </w:r>
      <w:r w:rsidR="00B33AA0">
        <w:tab/>
      </w:r>
      <w:r w:rsidR="00B33AA0">
        <w:tab/>
      </w:r>
      <w:r w:rsidR="00B33AA0">
        <w:tab/>
        <w:t xml:space="preserve">№ </w:t>
      </w:r>
      <w:r w:rsidR="00011AEA">
        <w:rPr>
          <w:u w:val="single"/>
        </w:rPr>
        <w:t>174</w:t>
      </w:r>
    </w:p>
    <w:p w:rsidR="00B33AA0" w:rsidRDefault="00B33AA0" w:rsidP="00B33AA0">
      <w:pPr>
        <w:widowControl w:val="0"/>
        <w:autoSpaceDE w:val="0"/>
        <w:autoSpaceDN w:val="0"/>
        <w:adjustRightInd w:val="0"/>
      </w:pPr>
      <w:r>
        <w:t xml:space="preserve"> </w:t>
      </w:r>
    </w:p>
    <w:p w:rsidR="00B33AA0" w:rsidRDefault="00B33AA0" w:rsidP="00B33AA0">
      <w:pPr>
        <w:widowControl w:val="0"/>
        <w:autoSpaceDE w:val="0"/>
        <w:autoSpaceDN w:val="0"/>
        <w:adjustRightInd w:val="0"/>
      </w:pPr>
    </w:p>
    <w:p w:rsidR="00B33AA0" w:rsidRDefault="00B33AA0" w:rsidP="00B33AA0">
      <w:pPr>
        <w:widowControl w:val="0"/>
        <w:autoSpaceDE w:val="0"/>
        <w:autoSpaceDN w:val="0"/>
        <w:adjustRightInd w:val="0"/>
        <w:spacing w:line="288" w:lineRule="auto"/>
      </w:pPr>
    </w:p>
    <w:p w:rsidR="00B33AA0" w:rsidRDefault="00B33AA0" w:rsidP="00B33AA0">
      <w:pPr>
        <w:pStyle w:val="ConsPlusNonformat"/>
        <w:widowControl/>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«Об утверждении муниципальной программы «Организация дополнительного профессионального образования</w:t>
      </w:r>
      <w:r>
        <w:rPr>
          <w:rFonts w:ascii="Times New Roman" w:hAnsi="Times New Roman" w:cs="Times New Roman"/>
          <w:sz w:val="24"/>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bCs/>
          <w:sz w:val="24"/>
          <w:szCs w:val="24"/>
        </w:rPr>
        <w:t xml:space="preserve">, направленной на решение вопроса местного значения </w:t>
      </w:r>
      <w:r>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w:t>
      </w:r>
      <w:proofErr w:type="gramEnd"/>
      <w:r>
        <w:rPr>
          <w:rFonts w:ascii="Times New Roman" w:hAnsi="Times New Roman" w:cs="Times New Roman"/>
          <w:sz w:val="24"/>
          <w:szCs w:val="24"/>
        </w:rPr>
        <w:t xml:space="preserve">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sidR="00011AEA">
        <w:rPr>
          <w:rFonts w:ascii="Times New Roman" w:hAnsi="Times New Roman" w:cs="Times New Roman"/>
          <w:sz w:val="24"/>
          <w:szCs w:val="24"/>
        </w:rPr>
        <w:t xml:space="preserve"> на 2015 год.</w:t>
      </w:r>
    </w:p>
    <w:p w:rsidR="00B33AA0" w:rsidRDefault="00B33AA0" w:rsidP="00B33AA0">
      <w:pPr>
        <w:widowControl w:val="0"/>
        <w:autoSpaceDE w:val="0"/>
        <w:autoSpaceDN w:val="0"/>
        <w:adjustRightInd w:val="0"/>
        <w:spacing w:line="288" w:lineRule="auto"/>
        <w:jc w:val="both"/>
        <w:rPr>
          <w:sz w:val="22"/>
          <w:szCs w:val="22"/>
        </w:rPr>
      </w:pPr>
      <w:r>
        <w:rPr>
          <w:sz w:val="22"/>
          <w:szCs w:val="22"/>
        </w:rPr>
        <w:tab/>
      </w:r>
    </w:p>
    <w:p w:rsidR="00B33AA0" w:rsidRDefault="00B33AA0" w:rsidP="00B33AA0">
      <w:pPr>
        <w:pStyle w:val="ConsPlusNonformat"/>
        <w:widowControl/>
        <w:jc w:val="both"/>
        <w:rPr>
          <w:rFonts w:ascii="Times New Roman" w:hAnsi="Times New Roman" w:cs="Times New Roman"/>
          <w:sz w:val="28"/>
          <w:szCs w:val="28"/>
        </w:rPr>
      </w:pPr>
      <w:r>
        <w:rPr>
          <w:sz w:val="22"/>
          <w:szCs w:val="22"/>
        </w:rPr>
        <w:t xml:space="preserve">       </w:t>
      </w:r>
      <w:proofErr w:type="gramStart"/>
      <w:r>
        <w:rPr>
          <w:rFonts w:ascii="Times New Roman" w:hAnsi="Times New Roman" w:cs="Times New Roman"/>
          <w:sz w:val="28"/>
          <w:szCs w:val="28"/>
        </w:rPr>
        <w:t xml:space="preserve">В соответствии с Бюджетным Кодексом РФ, </w:t>
      </w:r>
      <w:r w:rsidR="00385BDB">
        <w:rPr>
          <w:rFonts w:ascii="Times New Roman" w:hAnsi="Times New Roman" w:cs="Times New Roman"/>
          <w:sz w:val="28"/>
          <w:szCs w:val="28"/>
        </w:rPr>
        <w:t xml:space="preserve"> Положением о бюджетном процессе муниципального образования город Петергоф, Постановлением местной администрации муниципального  образования </w:t>
      </w:r>
      <w:r>
        <w:rPr>
          <w:rFonts w:ascii="Times New Roman" w:hAnsi="Times New Roman" w:cs="Times New Roman"/>
          <w:sz w:val="28"/>
          <w:szCs w:val="28"/>
        </w:rPr>
        <w:t xml:space="preserve">местная администрация муниципального образования город Петергоф </w:t>
      </w:r>
      <w:r w:rsidR="00385BDB">
        <w:rPr>
          <w:rFonts w:ascii="Times New Roman" w:hAnsi="Times New Roman" w:cs="Times New Roman"/>
          <w:sz w:val="28"/>
          <w:szCs w:val="28"/>
        </w:rPr>
        <w:t>№150 от26.09.2013г. «Об утверждении  Положения о порядке разработки,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 местная администрация муниципального</w:t>
      </w:r>
      <w:proofErr w:type="gramEnd"/>
      <w:r w:rsidR="00385BDB">
        <w:rPr>
          <w:rFonts w:ascii="Times New Roman" w:hAnsi="Times New Roman" w:cs="Times New Roman"/>
          <w:sz w:val="28"/>
          <w:szCs w:val="28"/>
        </w:rPr>
        <w:t xml:space="preserve"> образования город Петергоф</w:t>
      </w:r>
    </w:p>
    <w:p w:rsidR="00385BDB" w:rsidRDefault="00385BDB" w:rsidP="00B33AA0">
      <w:pPr>
        <w:pStyle w:val="ConsPlusNonformat"/>
        <w:widowControl/>
        <w:jc w:val="both"/>
        <w:rPr>
          <w:rFonts w:ascii="Times New Roman" w:hAnsi="Times New Roman" w:cs="Times New Roman"/>
          <w:sz w:val="28"/>
          <w:szCs w:val="28"/>
        </w:rPr>
      </w:pPr>
    </w:p>
    <w:p w:rsidR="00385BDB" w:rsidRDefault="00385BDB" w:rsidP="00B33AA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ПОСТАНОВЛЯЕТ:</w:t>
      </w:r>
    </w:p>
    <w:p w:rsidR="00B33AA0" w:rsidRDefault="00B33AA0" w:rsidP="00B33AA0">
      <w:pPr>
        <w:pStyle w:val="ConsPlusNonformat"/>
        <w:widowControl/>
        <w:jc w:val="both"/>
        <w:rPr>
          <w:rFonts w:ascii="Times New Roman" w:hAnsi="Times New Roman" w:cs="Times New Roman"/>
          <w:sz w:val="28"/>
          <w:szCs w:val="28"/>
        </w:rPr>
      </w:pPr>
    </w:p>
    <w:p w:rsidR="00B33AA0" w:rsidRDefault="00B33AA0" w:rsidP="00B33AA0">
      <w:pPr>
        <w:pStyle w:val="ConsPlusNonformat"/>
        <w:widowControl/>
        <w:jc w:val="both"/>
        <w:rPr>
          <w:rFonts w:ascii="Times New Roman" w:hAnsi="Times New Roman" w:cs="Times New Roman"/>
          <w:bCs/>
          <w:color w:val="000000"/>
          <w:sz w:val="28"/>
          <w:szCs w:val="28"/>
        </w:rPr>
      </w:pPr>
      <w:bookmarkStart w:id="0" w:name="_GoBack"/>
      <w:bookmarkEnd w:id="0"/>
      <w:proofErr w:type="gramStart"/>
      <w:r>
        <w:rPr>
          <w:rFonts w:ascii="Times New Roman" w:hAnsi="Times New Roman" w:cs="Times New Roman"/>
          <w:sz w:val="28"/>
          <w:szCs w:val="28"/>
        </w:rPr>
        <w:t xml:space="preserve">1.Утвердить муниципальную программу </w:t>
      </w:r>
      <w:r>
        <w:rPr>
          <w:rFonts w:ascii="Times New Roman" w:hAnsi="Times New Roman" w:cs="Times New Roman"/>
          <w:bCs/>
          <w:sz w:val="28"/>
          <w:szCs w:val="28"/>
        </w:rPr>
        <w:t>«Организация дополнительного профессионального образования</w:t>
      </w:r>
      <w:r>
        <w:rPr>
          <w:rFonts w:ascii="Times New Roman" w:hAnsi="Times New Roman" w:cs="Times New Roman"/>
          <w:sz w:val="28"/>
          <w:szCs w:val="28"/>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w:t>
      </w:r>
      <w:r>
        <w:rPr>
          <w:rFonts w:ascii="Times New Roman" w:hAnsi="Times New Roman" w:cs="Times New Roman"/>
          <w:sz w:val="28"/>
          <w:szCs w:val="28"/>
        </w:rPr>
        <w:lastRenderedPageBreak/>
        <w:t>Петергоф»</w:t>
      </w:r>
      <w:r>
        <w:rPr>
          <w:rFonts w:ascii="Times New Roman" w:hAnsi="Times New Roman" w:cs="Times New Roman"/>
          <w:bCs/>
          <w:sz w:val="28"/>
          <w:szCs w:val="28"/>
        </w:rPr>
        <w:t xml:space="preserve">, направленную на решение вопроса местного значения </w:t>
      </w:r>
      <w:r>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w:t>
      </w:r>
      <w:proofErr w:type="gramEnd"/>
      <w:r>
        <w:rPr>
          <w:rFonts w:ascii="Times New Roman" w:hAnsi="Times New Roman" w:cs="Times New Roman"/>
          <w:sz w:val="28"/>
          <w:szCs w:val="28"/>
        </w:rPr>
        <w:t xml:space="preserve">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w:t>
      </w:r>
      <w:r w:rsidR="0047219C">
        <w:rPr>
          <w:rFonts w:ascii="Times New Roman" w:hAnsi="Times New Roman" w:cs="Times New Roman"/>
          <w:sz w:val="28"/>
          <w:szCs w:val="28"/>
        </w:rPr>
        <w:t>зования город Петергоф»  на 2015</w:t>
      </w:r>
      <w:r>
        <w:rPr>
          <w:rFonts w:ascii="Times New Roman" w:hAnsi="Times New Roman" w:cs="Times New Roman"/>
          <w:sz w:val="28"/>
          <w:szCs w:val="28"/>
        </w:rPr>
        <w:t xml:space="preserve">год  согласно приложениям 1,2 к настоящему постановлению. </w:t>
      </w:r>
    </w:p>
    <w:p w:rsidR="00B33AA0" w:rsidRDefault="00B33AA0" w:rsidP="00B33AA0">
      <w:pPr>
        <w:widowControl w:val="0"/>
        <w:autoSpaceDE w:val="0"/>
        <w:autoSpaceDN w:val="0"/>
        <w:adjustRightInd w:val="0"/>
        <w:spacing w:line="288" w:lineRule="auto"/>
        <w:jc w:val="both"/>
        <w:rPr>
          <w:sz w:val="28"/>
          <w:szCs w:val="28"/>
        </w:rPr>
      </w:pPr>
      <w:r>
        <w:rPr>
          <w:sz w:val="28"/>
          <w:szCs w:val="28"/>
        </w:rPr>
        <w:t>2.Настоящее Постановление вступает в силу с момента обнародования.</w:t>
      </w:r>
    </w:p>
    <w:p w:rsidR="00B33AA0" w:rsidRDefault="00B33AA0" w:rsidP="00B33AA0">
      <w:pPr>
        <w:widowControl w:val="0"/>
        <w:autoSpaceDE w:val="0"/>
        <w:autoSpaceDN w:val="0"/>
        <w:adjustRightInd w:val="0"/>
        <w:spacing w:line="288" w:lineRule="auto"/>
        <w:jc w:val="both"/>
        <w:rPr>
          <w:sz w:val="28"/>
          <w:szCs w:val="28"/>
        </w:rPr>
      </w:pPr>
      <w:r>
        <w:rPr>
          <w:sz w:val="28"/>
          <w:szCs w:val="28"/>
        </w:rPr>
        <w:t>3.Контроль исполнения настоящего Постановления оставляю за собой.</w:t>
      </w:r>
    </w:p>
    <w:p w:rsidR="00B33AA0" w:rsidRDefault="00B33AA0" w:rsidP="00B33AA0">
      <w:pPr>
        <w:widowControl w:val="0"/>
        <w:autoSpaceDE w:val="0"/>
        <w:autoSpaceDN w:val="0"/>
        <w:adjustRightInd w:val="0"/>
        <w:spacing w:line="288" w:lineRule="auto"/>
        <w:rPr>
          <w:sz w:val="28"/>
          <w:szCs w:val="28"/>
        </w:rPr>
      </w:pPr>
    </w:p>
    <w:p w:rsidR="00B33AA0" w:rsidRDefault="00B33AA0" w:rsidP="00B33AA0">
      <w:pPr>
        <w:widowControl w:val="0"/>
        <w:autoSpaceDE w:val="0"/>
        <w:autoSpaceDN w:val="0"/>
        <w:adjustRightInd w:val="0"/>
        <w:spacing w:line="288" w:lineRule="auto"/>
        <w:rPr>
          <w:sz w:val="28"/>
          <w:szCs w:val="28"/>
        </w:rPr>
      </w:pPr>
    </w:p>
    <w:p w:rsidR="00B33AA0" w:rsidRDefault="00B33AA0" w:rsidP="00B33AA0">
      <w:pPr>
        <w:widowControl w:val="0"/>
        <w:autoSpaceDE w:val="0"/>
        <w:autoSpaceDN w:val="0"/>
        <w:adjustRightInd w:val="0"/>
        <w:spacing w:line="288" w:lineRule="auto"/>
        <w:rPr>
          <w:sz w:val="28"/>
          <w:szCs w:val="28"/>
        </w:rPr>
      </w:pPr>
    </w:p>
    <w:p w:rsidR="00B33AA0" w:rsidRDefault="00B33AA0" w:rsidP="00B33AA0">
      <w:pPr>
        <w:widowControl w:val="0"/>
        <w:autoSpaceDE w:val="0"/>
        <w:autoSpaceDN w:val="0"/>
        <w:adjustRightInd w:val="0"/>
        <w:spacing w:line="288" w:lineRule="auto"/>
        <w:rPr>
          <w:sz w:val="28"/>
          <w:szCs w:val="28"/>
        </w:rPr>
      </w:pPr>
      <w:proofErr w:type="gramStart"/>
      <w:r>
        <w:rPr>
          <w:sz w:val="28"/>
          <w:szCs w:val="28"/>
        </w:rPr>
        <w:t>Исполняющий</w:t>
      </w:r>
      <w:proofErr w:type="gramEnd"/>
      <w:r>
        <w:rPr>
          <w:sz w:val="28"/>
          <w:szCs w:val="28"/>
        </w:rPr>
        <w:t xml:space="preserve"> обязанности</w:t>
      </w:r>
    </w:p>
    <w:p w:rsidR="00B33AA0" w:rsidRDefault="00B33AA0" w:rsidP="00B33AA0">
      <w:pPr>
        <w:widowControl w:val="0"/>
        <w:autoSpaceDE w:val="0"/>
        <w:autoSpaceDN w:val="0"/>
        <w:adjustRightInd w:val="0"/>
        <w:spacing w:line="288" w:lineRule="auto"/>
        <w:rPr>
          <w:sz w:val="28"/>
          <w:szCs w:val="28"/>
        </w:rPr>
      </w:pPr>
      <w:r>
        <w:rPr>
          <w:sz w:val="28"/>
          <w:szCs w:val="28"/>
        </w:rPr>
        <w:t xml:space="preserve">главы местной администрации </w:t>
      </w:r>
    </w:p>
    <w:p w:rsidR="00B33AA0" w:rsidRDefault="00B33AA0" w:rsidP="00B33AA0">
      <w:pPr>
        <w:widowControl w:val="0"/>
        <w:autoSpaceDE w:val="0"/>
        <w:autoSpaceDN w:val="0"/>
        <w:adjustRightInd w:val="0"/>
        <w:spacing w:line="288" w:lineRule="auto"/>
        <w:jc w:val="both"/>
        <w:rPr>
          <w:sz w:val="28"/>
          <w:szCs w:val="28"/>
        </w:rPr>
      </w:pPr>
      <w:r>
        <w:rPr>
          <w:sz w:val="28"/>
          <w:szCs w:val="28"/>
        </w:rPr>
        <w:t xml:space="preserve">муниципального образования </w:t>
      </w:r>
    </w:p>
    <w:p w:rsidR="00B33AA0" w:rsidRDefault="00B33AA0" w:rsidP="00B33AA0">
      <w:pPr>
        <w:widowControl w:val="0"/>
        <w:autoSpaceDE w:val="0"/>
        <w:autoSpaceDN w:val="0"/>
        <w:adjustRightInd w:val="0"/>
        <w:spacing w:line="288" w:lineRule="auto"/>
        <w:jc w:val="both"/>
        <w:rPr>
          <w:sz w:val="28"/>
          <w:szCs w:val="28"/>
        </w:rPr>
      </w:pPr>
      <w:r>
        <w:rPr>
          <w:sz w:val="28"/>
          <w:szCs w:val="28"/>
        </w:rPr>
        <w:t xml:space="preserve">город Петергоф </w:t>
      </w:r>
      <w:r>
        <w:rPr>
          <w:sz w:val="28"/>
          <w:szCs w:val="28"/>
        </w:rPr>
        <w:tab/>
      </w:r>
      <w:r>
        <w:rPr>
          <w:sz w:val="28"/>
          <w:szCs w:val="28"/>
        </w:rPr>
        <w:tab/>
      </w:r>
      <w:r>
        <w:rPr>
          <w:sz w:val="28"/>
          <w:szCs w:val="28"/>
        </w:rPr>
        <w:tab/>
      </w:r>
      <w:r>
        <w:rPr>
          <w:sz w:val="28"/>
          <w:szCs w:val="28"/>
        </w:rPr>
        <w:tab/>
        <w:t xml:space="preserve">                                       А.В. Шифман</w:t>
      </w:r>
      <w:r>
        <w:rPr>
          <w:sz w:val="28"/>
          <w:szCs w:val="28"/>
        </w:rPr>
        <w:tab/>
        <w:t xml:space="preserve">                               </w:t>
      </w:r>
    </w:p>
    <w:p w:rsidR="00011AEA" w:rsidRDefault="00011AEA" w:rsidP="00011AEA">
      <w:pPr>
        <w:widowControl w:val="0"/>
        <w:autoSpaceDE w:val="0"/>
        <w:autoSpaceDN w:val="0"/>
        <w:adjustRightInd w:val="0"/>
        <w:ind w:firstLine="540"/>
        <w:jc w:val="right"/>
        <w:rPr>
          <w:szCs w:val="24"/>
        </w:rPr>
      </w:pPr>
      <w:r>
        <w:rPr>
          <w:szCs w:val="24"/>
        </w:rPr>
        <w:t>Приложение   1</w:t>
      </w:r>
    </w:p>
    <w:p w:rsidR="00011AEA" w:rsidRDefault="00011AEA" w:rsidP="00011AE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от_27 </w:t>
      </w:r>
      <w:proofErr w:type="spellStart"/>
      <w:r>
        <w:rPr>
          <w:rFonts w:ascii="Times New Roman" w:hAnsi="Times New Roman" w:cs="Times New Roman"/>
          <w:sz w:val="24"/>
          <w:szCs w:val="24"/>
        </w:rPr>
        <w:t>октября_№</w:t>
      </w:r>
      <w:proofErr w:type="spellEnd"/>
      <w:r>
        <w:rPr>
          <w:rFonts w:ascii="Times New Roman" w:hAnsi="Times New Roman" w:cs="Times New Roman"/>
          <w:sz w:val="24"/>
          <w:szCs w:val="24"/>
        </w:rPr>
        <w:t xml:space="preserve"> 174 </w:t>
      </w:r>
    </w:p>
    <w:p w:rsidR="00011AEA" w:rsidRDefault="00011AEA" w:rsidP="00011AE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ПАСПОРТ</w:t>
      </w:r>
    </w:p>
    <w:p w:rsidR="00011AEA" w:rsidRDefault="00011AEA" w:rsidP="00011AE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tbl>
      <w:tblPr>
        <w:tblStyle w:val="a5"/>
        <w:tblW w:w="10314" w:type="dxa"/>
        <w:tblInd w:w="-743" w:type="dxa"/>
        <w:tblLook w:val="01E0"/>
      </w:tblPr>
      <w:tblGrid>
        <w:gridCol w:w="5062"/>
        <w:gridCol w:w="5252"/>
      </w:tblGrid>
      <w:tr w:rsidR="00011AEA" w:rsidTr="00287EE2">
        <w:tc>
          <w:tcPr>
            <w:tcW w:w="5062"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p w:rsidR="00011AEA" w:rsidRDefault="00011AEA" w:rsidP="00287EE2">
            <w:pPr>
              <w:pStyle w:val="ConsPlusNonformat"/>
              <w:widowControl/>
              <w:ind w:right="-108"/>
              <w:rPr>
                <w:rFonts w:ascii="Times New Roman" w:hAnsi="Times New Roman" w:cs="Times New Roman"/>
                <w:sz w:val="24"/>
                <w:szCs w:val="24"/>
              </w:rPr>
            </w:pPr>
          </w:p>
        </w:tc>
        <w:tc>
          <w:tcPr>
            <w:tcW w:w="5252" w:type="dxa"/>
            <w:tcBorders>
              <w:top w:val="single" w:sz="4" w:space="0" w:color="auto"/>
              <w:left w:val="single" w:sz="4" w:space="0" w:color="auto"/>
              <w:bottom w:val="single" w:sz="4" w:space="0" w:color="auto"/>
              <w:right w:val="single" w:sz="4" w:space="0" w:color="auto"/>
            </w:tcBorders>
          </w:tcPr>
          <w:p w:rsidR="00011AEA" w:rsidRPr="00494C21" w:rsidRDefault="00011AEA" w:rsidP="00287EE2">
            <w:pPr>
              <w:pStyle w:val="ConsPlusNonformat"/>
              <w:widowControl/>
              <w:jc w:val="both"/>
              <w:rPr>
                <w:rFonts w:ascii="Times New Roman" w:hAnsi="Times New Roman" w:cs="Times New Roman"/>
                <w:sz w:val="24"/>
                <w:szCs w:val="24"/>
              </w:rPr>
            </w:pPr>
            <w:r w:rsidRPr="00494C21">
              <w:rPr>
                <w:rFonts w:ascii="Times New Roman" w:hAnsi="Times New Roman" w:cs="Times New Roman"/>
                <w:bCs/>
                <w:szCs w:val="24"/>
              </w:rPr>
              <w:t>«Организация дополнительного профессионального образования</w:t>
            </w:r>
            <w:r w:rsidRPr="00494C21">
              <w:rPr>
                <w:rFonts w:ascii="Times New Roman" w:hAnsi="Times New Roman" w:cs="Times New Roman"/>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tc>
      </w:tr>
      <w:tr w:rsidR="00011AEA" w:rsidTr="00287EE2">
        <w:trPr>
          <w:trHeight w:val="350"/>
        </w:trPr>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вопроса местного значения,  к которому относится муниципальная программа</w:t>
            </w:r>
          </w:p>
        </w:tc>
        <w:tc>
          <w:tcPr>
            <w:tcW w:w="5252" w:type="dxa"/>
            <w:tcBorders>
              <w:top w:val="single" w:sz="4" w:space="0" w:color="auto"/>
              <w:left w:val="single" w:sz="4" w:space="0" w:color="auto"/>
              <w:bottom w:val="single" w:sz="4" w:space="0" w:color="auto"/>
              <w:right w:val="single" w:sz="4" w:space="0" w:color="auto"/>
            </w:tcBorders>
            <w:hideMark/>
          </w:tcPr>
          <w:p w:rsidR="00011AEA" w:rsidRPr="00494C21" w:rsidRDefault="00011AEA" w:rsidP="00287EE2">
            <w:pPr>
              <w:pStyle w:val="ConsPlusNonformat"/>
              <w:widowControl/>
              <w:jc w:val="both"/>
              <w:rPr>
                <w:rFonts w:ascii="Times New Roman" w:hAnsi="Times New Roman" w:cs="Times New Roman"/>
                <w:sz w:val="24"/>
                <w:szCs w:val="24"/>
              </w:rPr>
            </w:pPr>
            <w:r w:rsidRPr="00494C21">
              <w:rPr>
                <w:rFonts w:ascii="Times New Roman" w:hAnsi="Times New Roman" w:cs="Times New Roman"/>
                <w:bCs/>
                <w:szCs w:val="24"/>
              </w:rPr>
              <w:t>«Организация профессионального образования и дополнительного профессионального образования</w:t>
            </w:r>
            <w:r w:rsidRPr="00494C21">
              <w:rPr>
                <w:rFonts w:ascii="Times New Roman" w:hAnsi="Times New Roman" w:cs="Times New Roman"/>
                <w:szCs w:val="24"/>
              </w:rPr>
              <w:t xml:space="preserve"> выборных должностных лиц местного самоуправления,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учреждений муниципального образования»</w:t>
            </w:r>
          </w:p>
        </w:tc>
      </w:tr>
      <w:tr w:rsidR="00011AEA" w:rsidTr="00287EE2">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заказчика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Местная администрация муниципального образования город Петергоф</w:t>
            </w:r>
          </w:p>
        </w:tc>
      </w:tr>
      <w:tr w:rsidR="00011AEA" w:rsidTr="00287EE2">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widowControl w:val="0"/>
              <w:autoSpaceDE w:val="0"/>
              <w:autoSpaceDN w:val="0"/>
              <w:adjustRightInd w:val="0"/>
              <w:rPr>
                <w:szCs w:val="24"/>
              </w:rPr>
            </w:pPr>
            <w:r>
              <w:rPr>
                <w:szCs w:val="24"/>
              </w:rPr>
              <w:t xml:space="preserve">Ответственный исполнитель       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proofErr w:type="gramStart"/>
            <w:r>
              <w:rPr>
                <w:rFonts w:ascii="Times New Roman" w:hAnsi="Times New Roman" w:cs="Times New Roman"/>
                <w:sz w:val="24"/>
                <w:szCs w:val="24"/>
              </w:rPr>
              <w:t>местной</w:t>
            </w:r>
            <w:proofErr w:type="gramEnd"/>
            <w:r>
              <w:rPr>
                <w:rFonts w:ascii="Times New Roman" w:hAnsi="Times New Roman" w:cs="Times New Roman"/>
                <w:sz w:val="24"/>
                <w:szCs w:val="24"/>
              </w:rPr>
              <w:t xml:space="preserve"> администрации муниципального образования город Петергоф</w:t>
            </w:r>
          </w:p>
        </w:tc>
      </w:tr>
      <w:tr w:rsidR="00011AEA" w:rsidTr="00287EE2">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Цель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Постоянное и гарантированное обеспечение уровня профессионального образования, соответствующего содержанию и объему </w:t>
            </w:r>
            <w:r>
              <w:rPr>
                <w:rFonts w:ascii="Times New Roman" w:hAnsi="Times New Roman" w:cs="Times New Roman"/>
                <w:sz w:val="24"/>
                <w:szCs w:val="24"/>
              </w:rPr>
              <w:lastRenderedPageBreak/>
              <w:t>полномочий по должности, повышение эффективности управленческой деятельности органов и должностных лиц местного самоуправления МО г. Петергоф, муниципальных учреждений</w:t>
            </w:r>
          </w:p>
        </w:tc>
      </w:tr>
      <w:tr w:rsidR="00011AEA" w:rsidTr="00287EE2">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Основные задачи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-освоение актуальных изменений в конкретных вопросах профессиональной деятельности;</w:t>
            </w:r>
          </w:p>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-комплексное обновление знаний в сфере профессиональной деятельности для решения соответствующих профессиональных задач</w:t>
            </w:r>
          </w:p>
        </w:tc>
      </w:tr>
      <w:tr w:rsidR="00011AEA" w:rsidTr="00287EE2">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Сроки и этапы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 xml:space="preserve">I-IV </w:t>
            </w:r>
            <w:r>
              <w:rPr>
                <w:rFonts w:ascii="Times New Roman" w:hAnsi="Times New Roman" w:cs="Times New Roman"/>
                <w:sz w:val="24"/>
                <w:szCs w:val="24"/>
              </w:rPr>
              <w:t>кварталы</w:t>
            </w:r>
            <w:r>
              <w:rPr>
                <w:rFonts w:ascii="Times New Roman" w:hAnsi="Times New Roman" w:cs="Times New Roman"/>
                <w:sz w:val="24"/>
                <w:szCs w:val="24"/>
                <w:lang w:val="en-US"/>
              </w:rPr>
              <w:t xml:space="preserve"> 201</w:t>
            </w: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года</w:t>
            </w:r>
          </w:p>
        </w:tc>
      </w:tr>
      <w:tr w:rsidR="00011AEA" w:rsidTr="00287EE2">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widowControl w:val="0"/>
              <w:autoSpaceDE w:val="0"/>
              <w:autoSpaceDN w:val="0"/>
              <w:adjustRightInd w:val="0"/>
              <w:rPr>
                <w:szCs w:val="24"/>
              </w:rPr>
            </w:pPr>
            <w:r>
              <w:rPr>
                <w:szCs w:val="24"/>
              </w:rPr>
              <w:t xml:space="preserve">Объемы бюджетных ассигнований   </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426,8тыс.  руб.</w:t>
            </w:r>
          </w:p>
        </w:tc>
      </w:tr>
      <w:tr w:rsidR="00011AEA" w:rsidTr="00287EE2">
        <w:tc>
          <w:tcPr>
            <w:tcW w:w="506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Повышение квалификации:</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-выборных лиц-2</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 муниципальных служащих:</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МС-1</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МА-11</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МКУ-2</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часов:</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-выборных лиц-144час.</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-муниципальных служащих</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аппарата МС- 120час.</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-работники МКУ- 192час.</w:t>
            </w:r>
          </w:p>
          <w:p w:rsidR="00011AEA" w:rsidRDefault="00011AEA" w:rsidP="00287EE2">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-муниципальных служащих МА- 632час.</w:t>
            </w:r>
          </w:p>
        </w:tc>
      </w:tr>
    </w:tbl>
    <w:p w:rsidR="00011AEA" w:rsidRDefault="00011AEA" w:rsidP="00011AEA">
      <w:pPr>
        <w:pStyle w:val="ConsPlusNonformat"/>
        <w:widowControl/>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011AEA" w:rsidTr="00287EE2">
        <w:tc>
          <w:tcPr>
            <w:tcW w:w="4785" w:type="dxa"/>
          </w:tcPr>
          <w:p w:rsidR="00011AEA" w:rsidRDefault="00011AEA" w:rsidP="00287EE2">
            <w:pPr>
              <w:jc w:val="both"/>
              <w:rPr>
                <w:sz w:val="23"/>
                <w:szCs w:val="23"/>
              </w:rPr>
            </w:pPr>
          </w:p>
          <w:p w:rsidR="00011AEA" w:rsidRDefault="00011AEA" w:rsidP="00287EE2">
            <w:pPr>
              <w:jc w:val="both"/>
              <w:rPr>
                <w:sz w:val="23"/>
                <w:szCs w:val="23"/>
              </w:rPr>
            </w:pPr>
          </w:p>
          <w:p w:rsidR="00011AEA" w:rsidRDefault="00011AEA" w:rsidP="00287EE2">
            <w:pPr>
              <w:jc w:val="both"/>
              <w:rPr>
                <w:sz w:val="23"/>
                <w:szCs w:val="23"/>
              </w:rPr>
            </w:pPr>
          </w:p>
          <w:p w:rsidR="00011AEA" w:rsidRDefault="00011AEA" w:rsidP="00287EE2">
            <w:pPr>
              <w:jc w:val="both"/>
              <w:rPr>
                <w:sz w:val="23"/>
                <w:szCs w:val="23"/>
              </w:rPr>
            </w:pPr>
          </w:p>
          <w:p w:rsidR="00011AEA" w:rsidRDefault="00011AEA" w:rsidP="00287EE2">
            <w:pPr>
              <w:jc w:val="both"/>
              <w:rPr>
                <w:sz w:val="23"/>
                <w:szCs w:val="23"/>
              </w:rPr>
            </w:pPr>
          </w:p>
          <w:p w:rsidR="00011AEA" w:rsidRDefault="00011AEA" w:rsidP="00287EE2">
            <w:pPr>
              <w:jc w:val="both"/>
              <w:rPr>
                <w:sz w:val="23"/>
                <w:szCs w:val="23"/>
              </w:rPr>
            </w:pPr>
          </w:p>
        </w:tc>
        <w:tc>
          <w:tcPr>
            <w:tcW w:w="4786" w:type="dxa"/>
          </w:tcPr>
          <w:p w:rsidR="00011AEA" w:rsidRDefault="00011AEA" w:rsidP="00287EE2">
            <w:pPr>
              <w:jc w:val="right"/>
              <w:rPr>
                <w:sz w:val="23"/>
                <w:szCs w:val="23"/>
              </w:rPr>
            </w:pPr>
          </w:p>
          <w:p w:rsidR="00011AEA" w:rsidRDefault="00011AEA" w:rsidP="00287EE2">
            <w:pPr>
              <w:widowControl w:val="0"/>
              <w:autoSpaceDE w:val="0"/>
              <w:autoSpaceDN w:val="0"/>
              <w:adjustRightInd w:val="0"/>
              <w:ind w:firstLine="540"/>
              <w:jc w:val="right"/>
              <w:rPr>
                <w:szCs w:val="24"/>
              </w:rPr>
            </w:pPr>
            <w:r>
              <w:rPr>
                <w:szCs w:val="24"/>
              </w:rPr>
              <w:t>Приложение   2</w:t>
            </w:r>
          </w:p>
          <w:p w:rsidR="00011AEA" w:rsidRDefault="00011AEA" w:rsidP="00287EE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от_27 </w:t>
            </w:r>
            <w:proofErr w:type="spellStart"/>
            <w:r>
              <w:rPr>
                <w:rFonts w:ascii="Times New Roman" w:hAnsi="Times New Roman" w:cs="Times New Roman"/>
                <w:sz w:val="24"/>
                <w:szCs w:val="24"/>
              </w:rPr>
              <w:t>октября_№</w:t>
            </w:r>
            <w:proofErr w:type="spellEnd"/>
            <w:r>
              <w:rPr>
                <w:rFonts w:ascii="Times New Roman" w:hAnsi="Times New Roman" w:cs="Times New Roman"/>
                <w:sz w:val="24"/>
                <w:szCs w:val="24"/>
              </w:rPr>
              <w:t xml:space="preserve"> 174</w:t>
            </w:r>
          </w:p>
          <w:p w:rsidR="00011AEA" w:rsidRDefault="00011AEA" w:rsidP="00287EE2">
            <w:pPr>
              <w:jc w:val="right"/>
              <w:rPr>
                <w:sz w:val="23"/>
                <w:szCs w:val="23"/>
              </w:rPr>
            </w:pPr>
          </w:p>
          <w:p w:rsidR="00011AEA" w:rsidRDefault="00011AEA" w:rsidP="00287EE2">
            <w:pPr>
              <w:jc w:val="right"/>
              <w:rPr>
                <w:sz w:val="23"/>
                <w:szCs w:val="23"/>
              </w:rPr>
            </w:pPr>
          </w:p>
        </w:tc>
      </w:tr>
    </w:tbl>
    <w:p w:rsidR="00011AEA" w:rsidRDefault="00011AEA" w:rsidP="00011AE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011AEA" w:rsidRDefault="00011AEA" w:rsidP="00011AE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w:t>
      </w:r>
    </w:p>
    <w:p w:rsidR="00011AEA" w:rsidRDefault="00011AEA" w:rsidP="00011AEA">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город Петергоф</w:t>
      </w:r>
    </w:p>
    <w:p w:rsidR="00011AEA" w:rsidRPr="00B91962" w:rsidRDefault="00011AEA" w:rsidP="00011AEA">
      <w:pPr>
        <w:pStyle w:val="ConsPlusNonformat"/>
        <w:widowControl/>
        <w:jc w:val="both"/>
        <w:rPr>
          <w:rFonts w:ascii="Times New Roman" w:hAnsi="Times New Roman" w:cs="Times New Roman"/>
          <w:sz w:val="24"/>
          <w:szCs w:val="24"/>
        </w:rPr>
      </w:pPr>
      <w:r w:rsidRPr="00B8109C">
        <w:rPr>
          <w:rFonts w:ascii="Times New Roman" w:hAnsi="Times New Roman" w:cs="Times New Roman"/>
          <w:b/>
          <w:sz w:val="24"/>
          <w:szCs w:val="24"/>
        </w:rPr>
        <w:t>1</w:t>
      </w:r>
      <w:r>
        <w:rPr>
          <w:rFonts w:ascii="Times New Roman" w:hAnsi="Times New Roman" w:cs="Times New Roman"/>
          <w:sz w:val="24"/>
          <w:szCs w:val="24"/>
        </w:rPr>
        <w:t>.</w:t>
      </w:r>
      <w:r w:rsidRPr="00B91962">
        <w:rPr>
          <w:rFonts w:ascii="Times New Roman" w:hAnsi="Times New Roman" w:cs="Times New Roman"/>
          <w:sz w:val="24"/>
          <w:szCs w:val="24"/>
        </w:rPr>
        <w:t>Характеристика текущего состояния с указанием основных проблем:</w:t>
      </w:r>
    </w:p>
    <w:p w:rsidR="00011AEA" w:rsidRDefault="00011AEA" w:rsidP="00011AEA">
      <w:pPr>
        <w:widowControl w:val="0"/>
        <w:autoSpaceDE w:val="0"/>
        <w:autoSpaceDN w:val="0"/>
        <w:adjustRightInd w:val="0"/>
        <w:jc w:val="both"/>
        <w:rPr>
          <w:szCs w:val="24"/>
        </w:rPr>
      </w:pPr>
    </w:p>
    <w:p w:rsidR="00011AEA" w:rsidRPr="00FE5356" w:rsidRDefault="00011AEA" w:rsidP="00011AEA">
      <w:pPr>
        <w:widowControl w:val="0"/>
        <w:autoSpaceDE w:val="0"/>
        <w:autoSpaceDN w:val="0"/>
        <w:adjustRightInd w:val="0"/>
        <w:jc w:val="both"/>
        <w:rPr>
          <w:szCs w:val="24"/>
        </w:rPr>
      </w:pPr>
      <w:r w:rsidRPr="00FE5356">
        <w:rPr>
          <w:szCs w:val="24"/>
        </w:rPr>
        <w:t xml:space="preserve">Обучение носило </w:t>
      </w:r>
      <w:proofErr w:type="spellStart"/>
      <w:r w:rsidRPr="00FE5356">
        <w:rPr>
          <w:szCs w:val="24"/>
        </w:rPr>
        <w:t>непрограммный</w:t>
      </w:r>
      <w:proofErr w:type="spellEnd"/>
      <w:r w:rsidRPr="00FE5356">
        <w:rPr>
          <w:szCs w:val="24"/>
        </w:rPr>
        <w:t xml:space="preserve"> и бессистемный характер.</w:t>
      </w:r>
    </w:p>
    <w:p w:rsidR="00011AEA" w:rsidRDefault="00011AEA" w:rsidP="00011AEA">
      <w:pPr>
        <w:widowControl w:val="0"/>
        <w:autoSpaceDE w:val="0"/>
        <w:autoSpaceDN w:val="0"/>
        <w:adjustRightInd w:val="0"/>
        <w:ind w:firstLine="540"/>
        <w:jc w:val="both"/>
        <w:rPr>
          <w:b/>
          <w:szCs w:val="24"/>
        </w:rPr>
      </w:pPr>
      <w:r>
        <w:rPr>
          <w:b/>
          <w:szCs w:val="24"/>
        </w:rPr>
        <w:t>2. Цели программы:</w:t>
      </w:r>
    </w:p>
    <w:p w:rsidR="00011AEA" w:rsidRDefault="00011AEA" w:rsidP="00011AEA">
      <w:pPr>
        <w:widowControl w:val="0"/>
        <w:autoSpaceDE w:val="0"/>
        <w:autoSpaceDN w:val="0"/>
        <w:adjustRightInd w:val="0"/>
        <w:ind w:firstLine="540"/>
        <w:jc w:val="both"/>
        <w:rPr>
          <w:szCs w:val="24"/>
        </w:rPr>
      </w:pPr>
      <w:r>
        <w:rPr>
          <w:szCs w:val="24"/>
        </w:rPr>
        <w:t>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Петергоф</w:t>
      </w:r>
    </w:p>
    <w:p w:rsidR="00011AEA" w:rsidRDefault="00011AEA" w:rsidP="00011AEA">
      <w:pPr>
        <w:widowControl w:val="0"/>
        <w:autoSpaceDE w:val="0"/>
        <w:autoSpaceDN w:val="0"/>
        <w:adjustRightInd w:val="0"/>
        <w:ind w:firstLine="540"/>
        <w:jc w:val="both"/>
        <w:rPr>
          <w:b/>
          <w:szCs w:val="24"/>
        </w:rPr>
      </w:pPr>
      <w:r>
        <w:rPr>
          <w:b/>
          <w:szCs w:val="24"/>
        </w:rPr>
        <w:t>3. Задачи программы:</w:t>
      </w:r>
    </w:p>
    <w:p w:rsidR="00011AEA" w:rsidRDefault="00011AEA" w:rsidP="00011AE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-освоение актуальных изменений в конкретных вопросах профессиональной деятельности;</w:t>
      </w:r>
    </w:p>
    <w:p w:rsidR="00011AEA" w:rsidRDefault="00011AEA" w:rsidP="00011AEA">
      <w:pPr>
        <w:widowControl w:val="0"/>
        <w:autoSpaceDE w:val="0"/>
        <w:autoSpaceDN w:val="0"/>
        <w:adjustRightInd w:val="0"/>
        <w:jc w:val="both"/>
        <w:rPr>
          <w:szCs w:val="24"/>
        </w:rPr>
      </w:pPr>
      <w:r>
        <w:rPr>
          <w:szCs w:val="24"/>
        </w:rPr>
        <w:lastRenderedPageBreak/>
        <w:t>-комплексное обновление знаний в сфере профессиональной деятельности для решения соответствующих профессиональных задач</w:t>
      </w:r>
    </w:p>
    <w:p w:rsidR="00011AEA" w:rsidRDefault="00011AEA" w:rsidP="00011AEA">
      <w:pPr>
        <w:widowControl w:val="0"/>
        <w:autoSpaceDE w:val="0"/>
        <w:autoSpaceDN w:val="0"/>
        <w:adjustRightInd w:val="0"/>
        <w:ind w:firstLine="540"/>
        <w:jc w:val="both"/>
        <w:rPr>
          <w:b/>
          <w:szCs w:val="24"/>
        </w:rPr>
      </w:pPr>
      <w:r>
        <w:rPr>
          <w:b/>
          <w:szCs w:val="24"/>
        </w:rPr>
        <w:t xml:space="preserve">4. Ожидаемые конечные результаты реализации муниципальной программы: </w:t>
      </w:r>
    </w:p>
    <w:p w:rsidR="00011AEA" w:rsidRDefault="00011AEA" w:rsidP="00011AEA">
      <w:pPr>
        <w:widowControl w:val="0"/>
        <w:autoSpaceDE w:val="0"/>
        <w:autoSpaceDN w:val="0"/>
        <w:adjustRightInd w:val="0"/>
        <w:jc w:val="both"/>
        <w:rPr>
          <w:b/>
          <w:szCs w:val="24"/>
        </w:rPr>
      </w:pPr>
      <w:r>
        <w:rPr>
          <w:szCs w:val="24"/>
        </w:rPr>
        <w:t>Дополнительное профессиональное образование: повышение квалификации выборных лиц-2 чел. 144часов;  муниципальных служащих: МС-120часа;  МА-  632 часов, МКУ-192час.</w:t>
      </w:r>
      <w:r>
        <w:rPr>
          <w:b/>
          <w:szCs w:val="24"/>
        </w:rPr>
        <w:t xml:space="preserve"> </w:t>
      </w:r>
    </w:p>
    <w:p w:rsidR="00011AEA" w:rsidRDefault="00011AEA" w:rsidP="00011AEA">
      <w:pPr>
        <w:widowControl w:val="0"/>
        <w:autoSpaceDE w:val="0"/>
        <w:autoSpaceDN w:val="0"/>
        <w:adjustRightInd w:val="0"/>
        <w:ind w:firstLine="540"/>
        <w:jc w:val="both"/>
        <w:rPr>
          <w:b/>
          <w:szCs w:val="24"/>
        </w:rPr>
      </w:pPr>
      <w:r>
        <w:rPr>
          <w:b/>
          <w:szCs w:val="24"/>
        </w:rPr>
        <w:t xml:space="preserve">5. Сроки реализации муниципальной программы: </w:t>
      </w:r>
    </w:p>
    <w:p w:rsidR="00011AEA" w:rsidRDefault="00011AEA" w:rsidP="00011AEA">
      <w:pPr>
        <w:widowControl w:val="0"/>
        <w:autoSpaceDE w:val="0"/>
        <w:autoSpaceDN w:val="0"/>
        <w:adjustRightInd w:val="0"/>
        <w:jc w:val="both"/>
        <w:rPr>
          <w:szCs w:val="24"/>
        </w:rPr>
      </w:pPr>
      <w:r>
        <w:rPr>
          <w:szCs w:val="24"/>
        </w:rPr>
        <w:t xml:space="preserve"> </w:t>
      </w:r>
      <w:r>
        <w:rPr>
          <w:szCs w:val="24"/>
          <w:lang w:val="en-US"/>
        </w:rPr>
        <w:t>I</w:t>
      </w:r>
      <w:r>
        <w:rPr>
          <w:szCs w:val="24"/>
        </w:rPr>
        <w:t>-</w:t>
      </w:r>
      <w:r>
        <w:rPr>
          <w:szCs w:val="24"/>
          <w:lang w:val="en-US"/>
        </w:rPr>
        <w:t>IV</w:t>
      </w:r>
      <w:r w:rsidRPr="00B44E33">
        <w:rPr>
          <w:szCs w:val="24"/>
        </w:rPr>
        <w:t xml:space="preserve"> </w:t>
      </w:r>
      <w:r>
        <w:rPr>
          <w:szCs w:val="24"/>
        </w:rPr>
        <w:t>кварталы 2015 года</w:t>
      </w:r>
    </w:p>
    <w:p w:rsidR="00011AEA" w:rsidRDefault="00011AEA" w:rsidP="00011AEA">
      <w:pPr>
        <w:pStyle w:val="ConsPlusNonformat"/>
        <w:widowControl/>
        <w:jc w:val="both"/>
        <w:rPr>
          <w:rFonts w:ascii="Times New Roman" w:hAnsi="Times New Roman" w:cs="Times New Roman"/>
          <w:b/>
          <w:sz w:val="24"/>
          <w:szCs w:val="24"/>
        </w:rPr>
      </w:pPr>
    </w:p>
    <w:p w:rsidR="00011AEA" w:rsidRDefault="00011AEA" w:rsidP="00011AEA">
      <w:pPr>
        <w:pStyle w:val="ConsPlusNonformat"/>
        <w:widowControl/>
        <w:ind w:left="644"/>
        <w:rPr>
          <w:rFonts w:ascii="Times New Roman" w:hAnsi="Times New Roman" w:cs="Times New Roman"/>
          <w:sz w:val="24"/>
          <w:szCs w:val="24"/>
        </w:rPr>
      </w:pPr>
      <w:r>
        <w:rPr>
          <w:rFonts w:ascii="Times New Roman" w:hAnsi="Times New Roman" w:cs="Times New Roman"/>
          <w:b/>
          <w:bCs/>
          <w:sz w:val="24"/>
          <w:szCs w:val="24"/>
        </w:rPr>
        <w:t>6.Перечень мероприятий муниципальной программы, ожидаемые конечные результаты реализации и необходимый объём финансирования:</w:t>
      </w:r>
    </w:p>
    <w:tbl>
      <w:tblPr>
        <w:tblStyle w:val="a5"/>
        <w:tblW w:w="9498" w:type="dxa"/>
        <w:tblInd w:w="-318" w:type="dxa"/>
        <w:tblLayout w:type="fixed"/>
        <w:tblLook w:val="01E0"/>
      </w:tblPr>
      <w:tblGrid>
        <w:gridCol w:w="993"/>
        <w:gridCol w:w="2266"/>
        <w:gridCol w:w="1278"/>
        <w:gridCol w:w="1276"/>
        <w:gridCol w:w="1701"/>
        <w:gridCol w:w="1984"/>
      </w:tblGrid>
      <w:tr w:rsidR="00011AEA" w:rsidTr="00287EE2">
        <w:trPr>
          <w:trHeight w:val="713"/>
        </w:trPr>
        <w:tc>
          <w:tcPr>
            <w:tcW w:w="993" w:type="dxa"/>
            <w:vMerge w:val="restart"/>
            <w:tcBorders>
              <w:top w:val="single" w:sz="4" w:space="0" w:color="auto"/>
              <w:left w:val="single" w:sz="4" w:space="0" w:color="auto"/>
              <w:bottom w:val="single" w:sz="4" w:space="0" w:color="auto"/>
              <w:right w:val="single" w:sz="4" w:space="0" w:color="auto"/>
            </w:tcBorders>
            <w:hideMark/>
          </w:tcPr>
          <w:p w:rsidR="00011AEA" w:rsidRPr="00ED0A78" w:rsidRDefault="00011AEA" w:rsidP="00287EE2">
            <w:pPr>
              <w:pStyle w:val="ConsPlusNonformat"/>
              <w:widowControl/>
              <w:jc w:val="both"/>
              <w:rPr>
                <w:rFonts w:ascii="Times New Roman" w:hAnsi="Times New Roman" w:cs="Times New Roman"/>
                <w:sz w:val="22"/>
                <w:szCs w:val="22"/>
              </w:rPr>
            </w:pPr>
            <w:r w:rsidRPr="00ED0A78">
              <w:rPr>
                <w:rFonts w:ascii="Times New Roman" w:hAnsi="Times New Roman" w:cs="Times New Roman"/>
                <w:sz w:val="22"/>
                <w:szCs w:val="22"/>
              </w:rPr>
              <w:t>№</w:t>
            </w:r>
          </w:p>
          <w:p w:rsidR="00011AEA" w:rsidRPr="00ED0A78" w:rsidRDefault="00011AEA" w:rsidP="00287EE2">
            <w:pPr>
              <w:pStyle w:val="ConsPlusNonformat"/>
              <w:widowControl/>
              <w:jc w:val="both"/>
              <w:rPr>
                <w:rFonts w:ascii="Times New Roman" w:hAnsi="Times New Roman" w:cs="Times New Roman"/>
                <w:sz w:val="22"/>
                <w:szCs w:val="22"/>
              </w:rPr>
            </w:pPr>
            <w:proofErr w:type="spellStart"/>
            <w:proofErr w:type="gramStart"/>
            <w:r w:rsidRPr="00ED0A78">
              <w:rPr>
                <w:rFonts w:ascii="Times New Roman" w:hAnsi="Times New Roman" w:cs="Times New Roman"/>
                <w:sz w:val="22"/>
                <w:szCs w:val="22"/>
              </w:rPr>
              <w:t>п</w:t>
            </w:r>
            <w:proofErr w:type="spellEnd"/>
            <w:proofErr w:type="gramEnd"/>
            <w:r w:rsidRPr="00ED0A78">
              <w:rPr>
                <w:rFonts w:ascii="Times New Roman" w:hAnsi="Times New Roman" w:cs="Times New Roman"/>
                <w:sz w:val="22"/>
                <w:szCs w:val="22"/>
              </w:rPr>
              <w:t>/</w:t>
            </w:r>
            <w:proofErr w:type="spellStart"/>
            <w:r w:rsidRPr="00ED0A78">
              <w:rPr>
                <w:rFonts w:ascii="Times New Roman" w:hAnsi="Times New Roman" w:cs="Times New Roman"/>
                <w:sz w:val="22"/>
                <w:szCs w:val="22"/>
              </w:rP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011AEA" w:rsidRPr="00ED0A78" w:rsidRDefault="00011AEA" w:rsidP="00287EE2">
            <w:pPr>
              <w:pStyle w:val="ConsPlusNonformat"/>
              <w:widowControl/>
              <w:jc w:val="center"/>
              <w:rPr>
                <w:rFonts w:ascii="Times New Roman" w:hAnsi="Times New Roman" w:cs="Times New Roman"/>
                <w:sz w:val="22"/>
                <w:szCs w:val="22"/>
              </w:rPr>
            </w:pPr>
            <w:r w:rsidRPr="00ED0A78">
              <w:rPr>
                <w:rFonts w:ascii="Times New Roman" w:hAnsi="Times New Roman" w:cs="Times New Roman"/>
                <w:sz w:val="22"/>
                <w:szCs w:val="22"/>
              </w:rPr>
              <w:t>Наименование мероприятия</w:t>
            </w:r>
          </w:p>
        </w:tc>
        <w:tc>
          <w:tcPr>
            <w:tcW w:w="2554" w:type="dxa"/>
            <w:gridSpan w:val="2"/>
            <w:tcBorders>
              <w:top w:val="single" w:sz="4" w:space="0" w:color="auto"/>
              <w:left w:val="single" w:sz="4" w:space="0" w:color="auto"/>
              <w:bottom w:val="single" w:sz="4" w:space="0" w:color="auto"/>
              <w:right w:val="single" w:sz="4" w:space="0" w:color="auto"/>
            </w:tcBorders>
            <w:hideMark/>
          </w:tcPr>
          <w:p w:rsidR="00011AEA" w:rsidRPr="00ED0A78" w:rsidRDefault="00011AEA" w:rsidP="00287EE2">
            <w:pPr>
              <w:pStyle w:val="ConsPlusNonformat"/>
              <w:widowControl/>
              <w:jc w:val="center"/>
              <w:rPr>
                <w:rFonts w:ascii="Times New Roman" w:hAnsi="Times New Roman" w:cs="Times New Roman"/>
                <w:sz w:val="22"/>
                <w:szCs w:val="22"/>
              </w:rPr>
            </w:pPr>
            <w:r w:rsidRPr="00ED0A78">
              <w:rPr>
                <w:rFonts w:ascii="Times New Roman" w:hAnsi="Times New Roman" w:cs="Times New Roman"/>
                <w:sz w:val="22"/>
                <w:szCs w:val="22"/>
              </w:rPr>
              <w:t>Ожидаемые конечные результаты</w:t>
            </w:r>
          </w:p>
        </w:tc>
        <w:tc>
          <w:tcPr>
            <w:tcW w:w="1701" w:type="dxa"/>
            <w:tcBorders>
              <w:top w:val="single" w:sz="4" w:space="0" w:color="auto"/>
              <w:left w:val="single" w:sz="4" w:space="0" w:color="auto"/>
              <w:bottom w:val="nil"/>
              <w:right w:val="single" w:sz="4" w:space="0" w:color="auto"/>
            </w:tcBorders>
          </w:tcPr>
          <w:p w:rsidR="00011AEA" w:rsidRPr="00ED0A78" w:rsidRDefault="00011AEA" w:rsidP="00287EE2">
            <w:pPr>
              <w:pStyle w:val="ConsPlusNonformat"/>
              <w:widowControl/>
              <w:jc w:val="both"/>
              <w:rPr>
                <w:rFonts w:ascii="Times New Roman" w:hAnsi="Times New Roman" w:cs="Times New Roman"/>
                <w:sz w:val="22"/>
                <w:szCs w:val="22"/>
              </w:rPr>
            </w:pPr>
            <w:r w:rsidRPr="00ED0A78">
              <w:rPr>
                <w:rFonts w:ascii="Times New Roman" w:hAnsi="Times New Roman" w:cs="Times New Roman"/>
                <w:sz w:val="22"/>
                <w:szCs w:val="22"/>
              </w:rPr>
              <w:t>Срок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11AEA" w:rsidRDefault="00011AEA" w:rsidP="00287EE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Необходимый объем финансирования</w:t>
            </w:r>
          </w:p>
          <w:p w:rsidR="00011AEA" w:rsidRPr="00ED0A78" w:rsidRDefault="00011AEA" w:rsidP="00287EE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roofErr w:type="spellEnd"/>
            <w:r>
              <w:rPr>
                <w:rFonts w:ascii="Times New Roman" w:hAnsi="Times New Roman" w:cs="Times New Roman"/>
                <w:sz w:val="22"/>
                <w:szCs w:val="22"/>
              </w:rPr>
              <w:t>)</w:t>
            </w:r>
          </w:p>
        </w:tc>
      </w:tr>
      <w:tr w:rsidR="00011AEA" w:rsidTr="00287EE2">
        <w:trPr>
          <w:trHeight w:val="6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11AEA" w:rsidRPr="00ED0A78" w:rsidRDefault="00011AEA" w:rsidP="00287EE2">
            <w:pPr>
              <w:rPr>
                <w:rFonts w:eastAsiaTheme="minorEastAsia"/>
                <w:sz w:val="22"/>
                <w:szCs w:val="22"/>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011AEA" w:rsidRPr="00ED0A78" w:rsidRDefault="00011AEA" w:rsidP="00287EE2">
            <w:pPr>
              <w:rPr>
                <w:rFonts w:eastAsiaTheme="minorEastAsia"/>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rsidR="00011AEA" w:rsidRPr="00ED0A78" w:rsidRDefault="00011AEA" w:rsidP="00287EE2">
            <w:pPr>
              <w:pStyle w:val="ConsPlusNonformat"/>
              <w:jc w:val="center"/>
              <w:rPr>
                <w:rFonts w:ascii="Times New Roman" w:hAnsi="Times New Roman" w:cs="Times New Roman"/>
                <w:sz w:val="22"/>
                <w:szCs w:val="22"/>
              </w:rPr>
            </w:pPr>
            <w:r w:rsidRPr="00ED0A78">
              <w:rPr>
                <w:rFonts w:ascii="Times New Roman" w:hAnsi="Times New Roman" w:cs="Times New Roman"/>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011AEA" w:rsidRPr="00ED0A78" w:rsidRDefault="00011AEA" w:rsidP="00287EE2">
            <w:pPr>
              <w:pStyle w:val="ConsPlusNonformat"/>
              <w:jc w:val="center"/>
              <w:rPr>
                <w:rFonts w:ascii="Times New Roman" w:hAnsi="Times New Roman" w:cs="Times New Roman"/>
                <w:sz w:val="22"/>
                <w:szCs w:val="22"/>
              </w:rPr>
            </w:pPr>
            <w:r w:rsidRPr="00ED0A78">
              <w:rPr>
                <w:rFonts w:ascii="Times New Roman" w:hAnsi="Times New Roman" w:cs="Times New Roman"/>
                <w:sz w:val="22"/>
                <w:szCs w:val="22"/>
              </w:rPr>
              <w:t>Кол-во</w:t>
            </w:r>
          </w:p>
        </w:tc>
        <w:tc>
          <w:tcPr>
            <w:tcW w:w="1701" w:type="dxa"/>
            <w:tcBorders>
              <w:top w:val="nil"/>
              <w:left w:val="single" w:sz="4" w:space="0" w:color="auto"/>
              <w:bottom w:val="single" w:sz="4" w:space="0" w:color="auto"/>
              <w:right w:val="single" w:sz="4" w:space="0" w:color="auto"/>
            </w:tcBorders>
          </w:tcPr>
          <w:p w:rsidR="00011AEA" w:rsidRPr="00ED0A78" w:rsidRDefault="00011AEA" w:rsidP="00287EE2">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11AEA" w:rsidRPr="00ED0A78" w:rsidRDefault="00011AEA" w:rsidP="00287EE2">
            <w:pPr>
              <w:rPr>
                <w:rFonts w:eastAsiaTheme="minorEastAsia"/>
                <w:sz w:val="22"/>
                <w:szCs w:val="22"/>
              </w:rPr>
            </w:pP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w:t>
            </w:r>
          </w:p>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образование в т.ч.</w:t>
            </w: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r>
      <w:tr w:rsidR="00011AEA" w:rsidTr="00287EE2">
        <w:tc>
          <w:tcPr>
            <w:tcW w:w="993" w:type="dxa"/>
            <w:tcBorders>
              <w:top w:val="single" w:sz="4" w:space="0" w:color="auto"/>
              <w:left w:val="single" w:sz="4" w:space="0" w:color="auto"/>
              <w:bottom w:val="single" w:sz="4" w:space="0" w:color="auto"/>
              <w:right w:val="single" w:sz="4" w:space="0" w:color="auto"/>
            </w:tcBorders>
            <w:hideMark/>
          </w:tcPr>
          <w:p w:rsidR="00011AEA" w:rsidRPr="00ED0A78" w:rsidRDefault="00011AEA" w:rsidP="00287EE2">
            <w:pPr>
              <w:pStyle w:val="ConsPlusNonformat"/>
              <w:widowControl/>
              <w:jc w:val="both"/>
              <w:rPr>
                <w:rFonts w:ascii="Times New Roman" w:hAnsi="Times New Roman" w:cs="Times New Roman"/>
                <w:bCs/>
                <w:sz w:val="24"/>
                <w:szCs w:val="24"/>
              </w:rPr>
            </w:pPr>
            <w:r w:rsidRPr="00ED0A78">
              <w:rPr>
                <w:rFonts w:ascii="Times New Roman" w:hAnsi="Times New Roman" w:cs="Times New Roman"/>
                <w:bCs/>
                <w:sz w:val="24"/>
                <w:szCs w:val="24"/>
              </w:rPr>
              <w:t>1.1</w:t>
            </w: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Pr="00ED0A78" w:rsidRDefault="00011AEA" w:rsidP="00287EE2">
            <w:pPr>
              <w:pStyle w:val="ConsPlusNonformat"/>
              <w:widowControl/>
              <w:jc w:val="both"/>
              <w:rPr>
                <w:rFonts w:ascii="Times New Roman" w:hAnsi="Times New Roman" w:cs="Times New Roman"/>
                <w:bCs/>
                <w:sz w:val="24"/>
                <w:szCs w:val="24"/>
              </w:rPr>
            </w:pPr>
            <w:r w:rsidRPr="00ED0A78">
              <w:rPr>
                <w:rFonts w:ascii="Times New Roman" w:hAnsi="Times New Roman" w:cs="Times New Roman"/>
                <w:bCs/>
                <w:sz w:val="24"/>
                <w:szCs w:val="24"/>
              </w:rPr>
              <w:t>1.1.1</w:t>
            </w: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Выборное должностное лицо</w:t>
            </w: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2 - 4 квартал 2015</w:t>
            </w: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44,0</w:t>
            </w: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часы</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144</w:t>
            </w:r>
          </w:p>
          <w:p w:rsidR="00011AEA" w:rsidRDefault="00011AEA" w:rsidP="00287EE2">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Pr="00087352" w:rsidRDefault="00011AEA" w:rsidP="00287EE2">
            <w:pPr>
              <w:pStyle w:val="ConsPlusNonformat"/>
              <w:widowControl/>
              <w:jc w:val="both"/>
              <w:rPr>
                <w:rFonts w:ascii="Times New Roman" w:hAnsi="Times New Roman" w:cs="Times New Roman"/>
                <w:bCs/>
                <w:sz w:val="24"/>
                <w:szCs w:val="24"/>
              </w:rPr>
            </w:pPr>
            <w:r w:rsidRPr="00087352">
              <w:rPr>
                <w:rFonts w:ascii="Times New Roman" w:hAnsi="Times New Roman" w:cs="Times New Roman"/>
                <w:bCs/>
                <w:sz w:val="24"/>
                <w:szCs w:val="24"/>
              </w:rPr>
              <w:t>1.1.2</w:t>
            </w: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Муниципальные служащие аппарата МС</w:t>
            </w: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2квартал 2015</w:t>
            </w: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22,0</w:t>
            </w: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Pr="00087352" w:rsidRDefault="00011AEA" w:rsidP="00287EE2">
            <w:pPr>
              <w:pStyle w:val="ConsPlusNonformat"/>
              <w:widowControl/>
              <w:jc w:val="both"/>
              <w:rPr>
                <w:rFonts w:ascii="Times New Roman" w:hAnsi="Times New Roman" w:cs="Times New Roman"/>
                <w:bCs/>
                <w:sz w:val="24"/>
                <w:szCs w:val="24"/>
              </w:rPr>
            </w:pPr>
            <w:r w:rsidRPr="00087352">
              <w:rPr>
                <w:rFonts w:ascii="Times New Roman" w:hAnsi="Times New Roman" w:cs="Times New Roman"/>
                <w:bCs/>
                <w:sz w:val="24"/>
                <w:szCs w:val="24"/>
              </w:rPr>
              <w:t>1.1.3</w:t>
            </w: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Муниципальные служащие МА</w:t>
            </w: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2-4</w:t>
            </w:r>
          </w:p>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квартал 2014</w:t>
            </w: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310,4</w:t>
            </w: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632</w:t>
            </w:r>
          </w:p>
          <w:p w:rsidR="00011AEA" w:rsidRDefault="00011AEA" w:rsidP="00287EE2">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Pr="00816A2F" w:rsidRDefault="00011AEA" w:rsidP="00287EE2">
            <w:pPr>
              <w:pStyle w:val="ConsPlusNonformat"/>
              <w:widowControl/>
              <w:jc w:val="both"/>
              <w:rPr>
                <w:rFonts w:ascii="Times New Roman" w:hAnsi="Times New Roman" w:cs="Times New Roman"/>
                <w:bCs/>
                <w:sz w:val="24"/>
                <w:szCs w:val="24"/>
              </w:rPr>
            </w:pPr>
            <w:r w:rsidRPr="00816A2F">
              <w:rPr>
                <w:rFonts w:ascii="Times New Roman" w:hAnsi="Times New Roman" w:cs="Times New Roman"/>
                <w:bCs/>
                <w:sz w:val="24"/>
                <w:szCs w:val="24"/>
              </w:rPr>
              <w:t>1.1.4.</w:t>
            </w: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Работники МКУ</w:t>
            </w: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2-4 квартал 2015</w:t>
            </w: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50,4</w:t>
            </w: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Pr="00816A2F" w:rsidRDefault="00011AEA" w:rsidP="00287EE2">
            <w:pPr>
              <w:pStyle w:val="ConsPlusNonformat"/>
              <w:widowControl/>
              <w:jc w:val="both"/>
              <w:rPr>
                <w:rFonts w:ascii="Times New Roman" w:hAnsi="Times New Roman" w:cs="Times New Roman"/>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192</w:t>
            </w: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r>
      <w:tr w:rsidR="00011AEA" w:rsidTr="00287EE2">
        <w:tc>
          <w:tcPr>
            <w:tcW w:w="993"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чел/час</w:t>
            </w:r>
          </w:p>
        </w:tc>
        <w:tc>
          <w:tcPr>
            <w:tcW w:w="1276"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16/1088</w:t>
            </w:r>
          </w:p>
        </w:tc>
        <w:tc>
          <w:tcPr>
            <w:tcW w:w="1701"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1AEA" w:rsidRDefault="00011AEA" w:rsidP="00287E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426,8</w:t>
            </w:r>
          </w:p>
        </w:tc>
      </w:tr>
    </w:tbl>
    <w:p w:rsidR="00011AEA" w:rsidRDefault="00011AEA" w:rsidP="00011AEA">
      <w:pPr>
        <w:pStyle w:val="ConsPlusNonformat"/>
        <w:widowControl/>
        <w:ind w:left="360"/>
        <w:jc w:val="both"/>
        <w:rPr>
          <w:rFonts w:ascii="Times New Roman" w:hAnsi="Times New Roman" w:cs="Times New Roman"/>
          <w:sz w:val="24"/>
          <w:szCs w:val="24"/>
        </w:rPr>
      </w:pPr>
    </w:p>
    <w:p w:rsidR="00011AEA" w:rsidRDefault="00011AEA" w:rsidP="00011AEA">
      <w:pPr>
        <w:pStyle w:val="a6"/>
        <w:jc w:val="both"/>
        <w:rPr>
          <w:rFonts w:ascii="Times New Roman" w:hAnsi="Times New Roman" w:cs="Times New Roman"/>
          <w:sz w:val="24"/>
          <w:szCs w:val="24"/>
        </w:rPr>
      </w:pPr>
      <w:r w:rsidRPr="00E26E9A">
        <w:rPr>
          <w:rFonts w:ascii="Times New Roman" w:hAnsi="Times New Roman" w:cs="Times New Roman"/>
          <w:sz w:val="24"/>
          <w:szCs w:val="24"/>
        </w:rPr>
        <w:t>Приложение 1</w:t>
      </w:r>
      <w:r>
        <w:rPr>
          <w:rFonts w:ascii="Times New Roman" w:hAnsi="Times New Roman" w:cs="Times New Roman"/>
          <w:sz w:val="24"/>
          <w:szCs w:val="24"/>
        </w:rPr>
        <w:t xml:space="preserve">. Расчет к муниципальной программе </w:t>
      </w:r>
      <w:r w:rsidRPr="00E26E9A">
        <w:rPr>
          <w:rFonts w:ascii="Times New Roman" w:hAnsi="Times New Roman" w:cs="Times New Roman"/>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sz w:val="24"/>
          <w:szCs w:val="24"/>
        </w:rPr>
        <w:t xml:space="preserve"> </w:t>
      </w:r>
      <w:r w:rsidRPr="00E51534">
        <w:rPr>
          <w:rFonts w:ascii="Times New Roman" w:hAnsi="Times New Roman" w:cs="Times New Roman"/>
          <w:sz w:val="24"/>
          <w:szCs w:val="24"/>
        </w:rPr>
        <w:t xml:space="preserve"> </w:t>
      </w:r>
    </w:p>
    <w:p w:rsidR="00011AEA" w:rsidRPr="00E51534" w:rsidRDefault="00011AEA" w:rsidP="00011AEA">
      <w:pPr>
        <w:pStyle w:val="a6"/>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r w:rsidRPr="00E51534">
        <w:rPr>
          <w:rFonts w:ascii="Times New Roman" w:hAnsi="Times New Roman" w:cs="Times New Roman"/>
          <w:sz w:val="24"/>
          <w:szCs w:val="24"/>
        </w:rPr>
        <w:t>План повышение квалификации</w:t>
      </w:r>
      <w:r>
        <w:rPr>
          <w:rFonts w:ascii="Times New Roman" w:hAnsi="Times New Roman" w:cs="Times New Roman"/>
          <w:sz w:val="24"/>
          <w:szCs w:val="24"/>
        </w:rPr>
        <w:t xml:space="preserve"> </w:t>
      </w:r>
      <w:r w:rsidRPr="00E51534">
        <w:rPr>
          <w:rFonts w:ascii="Times New Roman" w:hAnsi="Times New Roman" w:cs="Times New Roman"/>
          <w:sz w:val="24"/>
          <w:szCs w:val="24"/>
        </w:rPr>
        <w:t xml:space="preserve"> выборных должностных лиц, муниципальных служащих, работников муниципальных казенных учреждений</w:t>
      </w:r>
      <w:r>
        <w:rPr>
          <w:rFonts w:ascii="Times New Roman" w:hAnsi="Times New Roman" w:cs="Times New Roman"/>
          <w:sz w:val="24"/>
          <w:szCs w:val="24"/>
        </w:rPr>
        <w:t xml:space="preserve"> </w:t>
      </w:r>
      <w:r w:rsidRPr="00E51534">
        <w:rPr>
          <w:rFonts w:ascii="Times New Roman" w:hAnsi="Times New Roman" w:cs="Times New Roman"/>
          <w:sz w:val="24"/>
          <w:szCs w:val="24"/>
        </w:rPr>
        <w:t>на 2015 год</w:t>
      </w:r>
      <w:r>
        <w:rPr>
          <w:rFonts w:ascii="Times New Roman" w:hAnsi="Times New Roman" w:cs="Times New Roman"/>
          <w:sz w:val="24"/>
          <w:szCs w:val="24"/>
        </w:rPr>
        <w:t>.</w:t>
      </w:r>
    </w:p>
    <w:p w:rsidR="00011AEA" w:rsidRPr="00E51534" w:rsidRDefault="00011AEA" w:rsidP="00011AEA">
      <w:pPr>
        <w:pStyle w:val="a6"/>
        <w:jc w:val="both"/>
        <w:rPr>
          <w:rFonts w:ascii="Times New Roman" w:hAnsi="Times New Roman" w:cs="Times New Roman"/>
          <w:sz w:val="24"/>
          <w:szCs w:val="24"/>
        </w:rPr>
      </w:pPr>
    </w:p>
    <w:p w:rsidR="00011AEA" w:rsidRPr="00E26E9A" w:rsidRDefault="00011AEA" w:rsidP="00011AEA">
      <w:pPr>
        <w:pStyle w:val="a6"/>
        <w:jc w:val="center"/>
        <w:rPr>
          <w:rFonts w:ascii="Times New Roman" w:hAnsi="Times New Roman" w:cs="Times New Roman"/>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Default="00011AEA" w:rsidP="00011AEA">
      <w:pPr>
        <w:pStyle w:val="a6"/>
        <w:jc w:val="right"/>
        <w:rPr>
          <w:rFonts w:ascii="Times New Roman" w:hAnsi="Times New Roman" w:cs="Times New Roman"/>
          <w:sz w:val="24"/>
          <w:szCs w:val="24"/>
        </w:rPr>
      </w:pPr>
    </w:p>
    <w:p w:rsidR="00011AEA" w:rsidRPr="00E26E9A" w:rsidRDefault="00011AEA" w:rsidP="00011AEA">
      <w:pPr>
        <w:pStyle w:val="a6"/>
        <w:jc w:val="right"/>
        <w:rPr>
          <w:rFonts w:ascii="Times New Roman" w:hAnsi="Times New Roman" w:cs="Times New Roman"/>
          <w:sz w:val="24"/>
          <w:szCs w:val="24"/>
        </w:rPr>
      </w:pPr>
      <w:r>
        <w:rPr>
          <w:rFonts w:ascii="Times New Roman" w:hAnsi="Times New Roman" w:cs="Times New Roman"/>
          <w:sz w:val="24"/>
          <w:szCs w:val="24"/>
        </w:rPr>
        <w:t>Приложение 1</w:t>
      </w:r>
    </w:p>
    <w:p w:rsidR="00011AEA" w:rsidRPr="00E26E9A" w:rsidRDefault="00011AEA" w:rsidP="00011AEA">
      <w:pPr>
        <w:pStyle w:val="a6"/>
        <w:jc w:val="right"/>
        <w:rPr>
          <w:rFonts w:ascii="Times New Roman" w:hAnsi="Times New Roman" w:cs="Times New Roman"/>
          <w:sz w:val="24"/>
          <w:szCs w:val="24"/>
        </w:rPr>
      </w:pPr>
      <w:r w:rsidRPr="00E26E9A">
        <w:rPr>
          <w:rFonts w:ascii="Times New Roman" w:hAnsi="Times New Roman" w:cs="Times New Roman"/>
          <w:sz w:val="24"/>
          <w:szCs w:val="24"/>
        </w:rPr>
        <w:t xml:space="preserve"> к муниципальной программе</w:t>
      </w:r>
    </w:p>
    <w:p w:rsidR="00011AEA" w:rsidRPr="00E26E9A" w:rsidRDefault="00011AEA" w:rsidP="00011AEA">
      <w:pPr>
        <w:pStyle w:val="a6"/>
        <w:jc w:val="center"/>
        <w:rPr>
          <w:rFonts w:ascii="Times New Roman" w:hAnsi="Times New Roman" w:cs="Times New Roman"/>
          <w:sz w:val="24"/>
          <w:szCs w:val="24"/>
        </w:rPr>
      </w:pPr>
    </w:p>
    <w:p w:rsidR="00011AEA" w:rsidRDefault="00011AEA" w:rsidP="00011AEA">
      <w:pPr>
        <w:pStyle w:val="a6"/>
        <w:jc w:val="center"/>
        <w:rPr>
          <w:rFonts w:ascii="Times New Roman" w:hAnsi="Times New Roman" w:cs="Times New Roman"/>
          <w:b/>
          <w:sz w:val="24"/>
          <w:szCs w:val="24"/>
        </w:rPr>
      </w:pPr>
    </w:p>
    <w:p w:rsidR="00011AEA" w:rsidRDefault="00011AEA" w:rsidP="00011AEA">
      <w:pPr>
        <w:pStyle w:val="a6"/>
        <w:jc w:val="center"/>
        <w:rPr>
          <w:rFonts w:ascii="Times New Roman" w:hAnsi="Times New Roman" w:cs="Times New Roman"/>
          <w:b/>
          <w:sz w:val="24"/>
          <w:szCs w:val="24"/>
        </w:rPr>
      </w:pPr>
      <w:r>
        <w:rPr>
          <w:rFonts w:ascii="Times New Roman" w:hAnsi="Times New Roman" w:cs="Times New Roman"/>
          <w:b/>
          <w:sz w:val="24"/>
          <w:szCs w:val="24"/>
        </w:rPr>
        <w:t>Расчет</w:t>
      </w:r>
    </w:p>
    <w:p w:rsidR="00011AEA" w:rsidRDefault="00011AEA" w:rsidP="00011AEA">
      <w:pPr>
        <w:pStyle w:val="a6"/>
        <w:jc w:val="center"/>
        <w:rPr>
          <w:rFonts w:ascii="Times New Roman" w:hAnsi="Times New Roman" w:cs="Times New Roman"/>
          <w:b/>
          <w:bCs/>
          <w:sz w:val="24"/>
          <w:szCs w:val="24"/>
        </w:rPr>
      </w:pPr>
      <w:r>
        <w:rPr>
          <w:rFonts w:ascii="Times New Roman" w:hAnsi="Times New Roman" w:cs="Times New Roman"/>
          <w:b/>
          <w:sz w:val="24"/>
          <w:szCs w:val="24"/>
        </w:rPr>
        <w:t>к</w:t>
      </w:r>
      <w:r>
        <w:rPr>
          <w:rFonts w:ascii="Times New Roman" w:hAnsi="Times New Roman" w:cs="Times New Roman"/>
          <w:b/>
          <w:bCs/>
          <w:sz w:val="24"/>
          <w:szCs w:val="24"/>
        </w:rPr>
        <w:t xml:space="preserve"> Муниципальной программе </w:t>
      </w:r>
      <w:r>
        <w:rPr>
          <w:rFonts w:ascii="Times New Roman" w:hAnsi="Times New Roman" w:cs="Times New Roman"/>
          <w:b/>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b/>
          <w:bCs/>
          <w:sz w:val="24"/>
          <w:szCs w:val="24"/>
        </w:rPr>
        <w:t>,</w:t>
      </w:r>
    </w:p>
    <w:p w:rsidR="00011AEA" w:rsidRDefault="00011AEA" w:rsidP="00011AEA">
      <w:pPr>
        <w:pStyle w:val="a6"/>
        <w:jc w:val="center"/>
        <w:rPr>
          <w:rFonts w:ascii="Times New Roman" w:hAnsi="Times New Roman" w:cs="Times New Roman"/>
          <w:b/>
          <w:sz w:val="24"/>
          <w:szCs w:val="24"/>
        </w:rPr>
      </w:pPr>
      <w:proofErr w:type="gramStart"/>
      <w:r>
        <w:rPr>
          <w:rFonts w:ascii="Times New Roman" w:hAnsi="Times New Roman" w:cs="Times New Roman"/>
          <w:b/>
          <w:bCs/>
          <w:sz w:val="24"/>
          <w:szCs w:val="24"/>
        </w:rPr>
        <w:t>направленной</w:t>
      </w:r>
      <w:proofErr w:type="gramEnd"/>
      <w:r>
        <w:rPr>
          <w:rFonts w:ascii="Times New Roman" w:hAnsi="Times New Roman" w:cs="Times New Roman"/>
          <w:b/>
          <w:bCs/>
          <w:sz w:val="24"/>
          <w:szCs w:val="24"/>
        </w:rPr>
        <w:t xml:space="preserve"> на решение вопроса местного значения</w:t>
      </w:r>
    </w:p>
    <w:p w:rsidR="00011AEA" w:rsidRPr="00351515" w:rsidRDefault="00011AEA" w:rsidP="00011AEA">
      <w:pPr>
        <w:pStyle w:val="a6"/>
        <w:jc w:val="center"/>
        <w:rPr>
          <w:rFonts w:ascii="Times New Roman" w:hAnsi="Times New Roman" w:cs="Times New Roman"/>
          <w:sz w:val="24"/>
          <w:szCs w:val="24"/>
        </w:rPr>
      </w:pPr>
      <w:r w:rsidRPr="00351515">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казенных учреждений муниципального образования город Петергоф»</w:t>
      </w:r>
    </w:p>
    <w:p w:rsidR="00011AEA" w:rsidRDefault="00011AEA" w:rsidP="00011AEA">
      <w:pPr>
        <w:pStyle w:val="a6"/>
        <w:jc w:val="both"/>
        <w:rPr>
          <w:rFonts w:ascii="Times New Roman" w:hAnsi="Times New Roman" w:cs="Times New Roman"/>
          <w:sz w:val="24"/>
          <w:szCs w:val="24"/>
        </w:rPr>
      </w:pPr>
    </w:p>
    <w:tbl>
      <w:tblPr>
        <w:tblStyle w:val="a5"/>
        <w:tblW w:w="9571" w:type="dxa"/>
        <w:tblLook w:val="04A0"/>
      </w:tblPr>
      <w:tblGrid>
        <w:gridCol w:w="877"/>
        <w:gridCol w:w="3471"/>
        <w:gridCol w:w="1005"/>
        <w:gridCol w:w="992"/>
        <w:gridCol w:w="1638"/>
        <w:gridCol w:w="1588"/>
      </w:tblGrid>
      <w:tr w:rsidR="00011AEA" w:rsidTr="00287EE2">
        <w:tc>
          <w:tcPr>
            <w:tcW w:w="877"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 xml:space="preserve">№ </w:t>
            </w:r>
            <w:proofErr w:type="spellStart"/>
            <w:r>
              <w:rPr>
                <w:sz w:val="24"/>
                <w:szCs w:val="24"/>
              </w:rPr>
              <w:t>п\</w:t>
            </w:r>
            <w:proofErr w:type="gramStart"/>
            <w:r>
              <w:rPr>
                <w:sz w:val="24"/>
                <w:szCs w:val="24"/>
              </w:rPr>
              <w:t>п</w:t>
            </w:r>
            <w:proofErr w:type="spellEnd"/>
            <w:proofErr w:type="gramEnd"/>
          </w:p>
        </w:tc>
        <w:tc>
          <w:tcPr>
            <w:tcW w:w="3471"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наименование</w:t>
            </w:r>
          </w:p>
        </w:tc>
        <w:tc>
          <w:tcPr>
            <w:tcW w:w="1005"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Ед.</w:t>
            </w:r>
          </w:p>
          <w:p w:rsidR="00011AEA" w:rsidRDefault="00011AEA" w:rsidP="00287EE2">
            <w:pPr>
              <w:pStyle w:val="a6"/>
              <w:jc w:val="center"/>
              <w:rPr>
                <w:sz w:val="24"/>
                <w:szCs w:val="24"/>
              </w:rPr>
            </w:pPr>
            <w:proofErr w:type="spellStart"/>
            <w:r>
              <w:rPr>
                <w:sz w:val="24"/>
                <w:szCs w:val="24"/>
              </w:rPr>
              <w:t>изм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Кол-во</w:t>
            </w:r>
          </w:p>
          <w:p w:rsidR="00011AEA" w:rsidRDefault="00011AEA" w:rsidP="00287EE2">
            <w:pPr>
              <w:pStyle w:val="a6"/>
              <w:jc w:val="center"/>
              <w:rPr>
                <w:sz w:val="24"/>
                <w:szCs w:val="24"/>
              </w:rPr>
            </w:pPr>
            <w:r>
              <w:rPr>
                <w:sz w:val="24"/>
                <w:szCs w:val="24"/>
              </w:rPr>
              <w:t>час.</w:t>
            </w:r>
          </w:p>
        </w:tc>
        <w:tc>
          <w:tcPr>
            <w:tcW w:w="163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стоимость</w:t>
            </w:r>
          </w:p>
        </w:tc>
        <w:tc>
          <w:tcPr>
            <w:tcW w:w="158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общая стоимость</w:t>
            </w:r>
          </w:p>
        </w:tc>
      </w:tr>
      <w:tr w:rsidR="00011AEA" w:rsidTr="00287EE2">
        <w:tc>
          <w:tcPr>
            <w:tcW w:w="877"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Повышение квалификации:</w:t>
            </w:r>
          </w:p>
        </w:tc>
        <w:tc>
          <w:tcPr>
            <w:tcW w:w="1005"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p>
        </w:tc>
      </w:tr>
      <w:tr w:rsidR="00011AEA" w:rsidTr="00287EE2">
        <w:tc>
          <w:tcPr>
            <w:tcW w:w="877"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lastRenderedPageBreak/>
              <w:t>1.</w:t>
            </w:r>
          </w:p>
        </w:tc>
        <w:tc>
          <w:tcPr>
            <w:tcW w:w="3471"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rPr>
                <w:sz w:val="24"/>
                <w:szCs w:val="24"/>
              </w:rPr>
            </w:pPr>
            <w:r>
              <w:rPr>
                <w:sz w:val="24"/>
                <w:szCs w:val="24"/>
              </w:rPr>
              <w:t>Выборное должностное лицо</w:t>
            </w:r>
          </w:p>
        </w:tc>
        <w:tc>
          <w:tcPr>
            <w:tcW w:w="1005"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144</w:t>
            </w:r>
          </w:p>
        </w:tc>
        <w:tc>
          <w:tcPr>
            <w:tcW w:w="163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22,0</w:t>
            </w:r>
          </w:p>
        </w:tc>
        <w:tc>
          <w:tcPr>
            <w:tcW w:w="158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44,0</w:t>
            </w:r>
          </w:p>
        </w:tc>
      </w:tr>
      <w:tr w:rsidR="00011AEA" w:rsidTr="00287EE2">
        <w:tc>
          <w:tcPr>
            <w:tcW w:w="877"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2</w:t>
            </w:r>
          </w:p>
        </w:tc>
        <w:tc>
          <w:tcPr>
            <w:tcW w:w="3471"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rPr>
                <w:sz w:val="24"/>
                <w:szCs w:val="24"/>
              </w:rPr>
            </w:pPr>
            <w:r>
              <w:rPr>
                <w:sz w:val="24"/>
                <w:szCs w:val="24"/>
              </w:rPr>
              <w:t>Муниципальные служащие аппарата Муниципального Совета</w:t>
            </w:r>
          </w:p>
        </w:tc>
        <w:tc>
          <w:tcPr>
            <w:tcW w:w="1005"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120</w:t>
            </w:r>
          </w:p>
        </w:tc>
        <w:tc>
          <w:tcPr>
            <w:tcW w:w="163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22,0</w:t>
            </w:r>
          </w:p>
        </w:tc>
        <w:tc>
          <w:tcPr>
            <w:tcW w:w="158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22,0</w:t>
            </w:r>
          </w:p>
        </w:tc>
      </w:tr>
      <w:tr w:rsidR="00011AEA" w:rsidTr="00287EE2">
        <w:tc>
          <w:tcPr>
            <w:tcW w:w="877"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3</w:t>
            </w:r>
          </w:p>
        </w:tc>
        <w:tc>
          <w:tcPr>
            <w:tcW w:w="3471"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rPr>
                <w:sz w:val="24"/>
                <w:szCs w:val="24"/>
              </w:rPr>
            </w:pPr>
            <w:r>
              <w:rPr>
                <w:sz w:val="24"/>
                <w:szCs w:val="24"/>
              </w:rPr>
              <w:t>Муниципальные служащие</w:t>
            </w:r>
          </w:p>
          <w:p w:rsidR="00011AEA" w:rsidRDefault="00011AEA" w:rsidP="00287EE2">
            <w:pPr>
              <w:pStyle w:val="a6"/>
              <w:rPr>
                <w:sz w:val="24"/>
                <w:szCs w:val="24"/>
              </w:rPr>
            </w:pPr>
            <w:r>
              <w:rPr>
                <w:sz w:val="24"/>
                <w:szCs w:val="24"/>
              </w:rPr>
              <w:t xml:space="preserve"> местной администрации МО </w:t>
            </w:r>
          </w:p>
          <w:p w:rsidR="00011AEA" w:rsidRDefault="00011AEA" w:rsidP="00287EE2">
            <w:pPr>
              <w:pStyle w:val="a6"/>
              <w:rPr>
                <w:sz w:val="24"/>
                <w:szCs w:val="24"/>
              </w:rPr>
            </w:pPr>
            <w:r>
              <w:rPr>
                <w:sz w:val="24"/>
                <w:szCs w:val="24"/>
              </w:rPr>
              <w:t>г. Петергоф</w:t>
            </w:r>
          </w:p>
        </w:tc>
        <w:tc>
          <w:tcPr>
            <w:tcW w:w="1005"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632</w:t>
            </w:r>
          </w:p>
        </w:tc>
        <w:tc>
          <w:tcPr>
            <w:tcW w:w="163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28,22</w:t>
            </w:r>
          </w:p>
        </w:tc>
        <w:tc>
          <w:tcPr>
            <w:tcW w:w="158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310,4</w:t>
            </w:r>
          </w:p>
        </w:tc>
      </w:tr>
      <w:tr w:rsidR="00011AEA" w:rsidTr="00287EE2">
        <w:tc>
          <w:tcPr>
            <w:tcW w:w="877"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r>
              <w:rPr>
                <w:sz w:val="24"/>
                <w:szCs w:val="24"/>
              </w:rPr>
              <w:t>4</w:t>
            </w:r>
          </w:p>
        </w:tc>
        <w:tc>
          <w:tcPr>
            <w:tcW w:w="3471"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rPr>
                <w:sz w:val="24"/>
                <w:szCs w:val="24"/>
              </w:rPr>
            </w:pPr>
            <w:r>
              <w:rPr>
                <w:sz w:val="24"/>
                <w:szCs w:val="24"/>
              </w:rPr>
              <w:t>Работники МКУ</w:t>
            </w:r>
          </w:p>
        </w:tc>
        <w:tc>
          <w:tcPr>
            <w:tcW w:w="1005"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r>
              <w:rPr>
                <w:sz w:val="24"/>
                <w:szCs w:val="24"/>
              </w:rPr>
              <w:t>192</w:t>
            </w:r>
          </w:p>
        </w:tc>
        <w:tc>
          <w:tcPr>
            <w:tcW w:w="1638"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r>
              <w:rPr>
                <w:sz w:val="24"/>
                <w:szCs w:val="24"/>
              </w:rPr>
              <w:t>25,16</w:t>
            </w:r>
          </w:p>
        </w:tc>
        <w:tc>
          <w:tcPr>
            <w:tcW w:w="1588"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r>
              <w:rPr>
                <w:sz w:val="24"/>
                <w:szCs w:val="24"/>
              </w:rPr>
              <w:t>50,4</w:t>
            </w:r>
          </w:p>
        </w:tc>
      </w:tr>
      <w:tr w:rsidR="00011AEA" w:rsidTr="00287EE2">
        <w:tc>
          <w:tcPr>
            <w:tcW w:w="877"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rPr>
                <w:b/>
                <w:sz w:val="24"/>
                <w:szCs w:val="24"/>
              </w:rPr>
            </w:pPr>
            <w:r>
              <w:rPr>
                <w:b/>
                <w:sz w:val="24"/>
                <w:szCs w:val="24"/>
              </w:rPr>
              <w:t>Итого</w:t>
            </w:r>
          </w:p>
        </w:tc>
        <w:tc>
          <w:tcPr>
            <w:tcW w:w="1005"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1088</w:t>
            </w:r>
          </w:p>
        </w:tc>
        <w:tc>
          <w:tcPr>
            <w:tcW w:w="1638" w:type="dxa"/>
            <w:tcBorders>
              <w:top w:val="single" w:sz="4" w:space="0" w:color="auto"/>
              <w:left w:val="single" w:sz="4" w:space="0" w:color="auto"/>
              <w:bottom w:val="single" w:sz="4" w:space="0" w:color="auto"/>
              <w:right w:val="single" w:sz="4" w:space="0" w:color="auto"/>
            </w:tcBorders>
          </w:tcPr>
          <w:p w:rsidR="00011AEA" w:rsidRDefault="00011AEA" w:rsidP="00287EE2">
            <w:pPr>
              <w:pStyle w:val="a6"/>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011AEA" w:rsidRDefault="00011AEA" w:rsidP="00287EE2">
            <w:pPr>
              <w:pStyle w:val="a6"/>
              <w:jc w:val="center"/>
              <w:rPr>
                <w:sz w:val="24"/>
                <w:szCs w:val="24"/>
              </w:rPr>
            </w:pPr>
            <w:r>
              <w:rPr>
                <w:sz w:val="24"/>
                <w:szCs w:val="24"/>
              </w:rPr>
              <w:t>426,8</w:t>
            </w:r>
          </w:p>
        </w:tc>
      </w:tr>
    </w:tbl>
    <w:p w:rsidR="00011AEA" w:rsidRDefault="00011AEA" w:rsidP="00011AEA">
      <w:pPr>
        <w:pStyle w:val="a6"/>
        <w:jc w:val="center"/>
        <w:rPr>
          <w:rFonts w:ascii="Times New Roman" w:hAnsi="Times New Roman" w:cs="Times New Roman"/>
          <w:sz w:val="24"/>
          <w:szCs w:val="24"/>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011AEA" w:rsidRDefault="00011AEA" w:rsidP="00011AEA">
      <w:pPr>
        <w:pStyle w:val="ConsPlusNonformat"/>
        <w:widowControl/>
        <w:rPr>
          <w:rFonts w:ascii="Calibri" w:hAnsi="Calibri" w:cs="Calibri"/>
        </w:rPr>
      </w:pPr>
    </w:p>
    <w:p w:rsidR="00443E37" w:rsidRDefault="00443E37"/>
    <w:sectPr w:rsidR="00443E37" w:rsidSect="00893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FC6"/>
    <w:rsid w:val="00011AEA"/>
    <w:rsid w:val="00273E7A"/>
    <w:rsid w:val="0035291C"/>
    <w:rsid w:val="00385BDB"/>
    <w:rsid w:val="00443E37"/>
    <w:rsid w:val="0047219C"/>
    <w:rsid w:val="00893524"/>
    <w:rsid w:val="009D0F09"/>
    <w:rsid w:val="00B33AA0"/>
    <w:rsid w:val="00CC1FC6"/>
    <w:rsid w:val="00DE4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A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3A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33AA0"/>
    <w:rPr>
      <w:rFonts w:ascii="Tahoma" w:hAnsi="Tahoma" w:cs="Tahoma"/>
      <w:sz w:val="16"/>
      <w:szCs w:val="16"/>
    </w:rPr>
  </w:style>
  <w:style w:type="character" w:customStyle="1" w:styleId="a4">
    <w:name w:val="Текст выноски Знак"/>
    <w:basedOn w:val="a0"/>
    <w:link w:val="a3"/>
    <w:uiPriority w:val="99"/>
    <w:semiHidden/>
    <w:rsid w:val="00B33AA0"/>
    <w:rPr>
      <w:rFonts w:ascii="Tahoma" w:eastAsia="Times New Roman" w:hAnsi="Tahoma" w:cs="Tahoma"/>
      <w:sz w:val="16"/>
      <w:szCs w:val="16"/>
      <w:lang w:eastAsia="ru-RU"/>
    </w:rPr>
  </w:style>
  <w:style w:type="paragraph" w:customStyle="1" w:styleId="ConsPlusNormal">
    <w:name w:val="ConsPlusNormal"/>
    <w:uiPriority w:val="99"/>
    <w:rsid w:val="00011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99"/>
    <w:rsid w:val="00011A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11A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A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3A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33AA0"/>
    <w:rPr>
      <w:rFonts w:ascii="Tahoma" w:hAnsi="Tahoma" w:cs="Tahoma"/>
      <w:sz w:val="16"/>
      <w:szCs w:val="16"/>
    </w:rPr>
  </w:style>
  <w:style w:type="character" w:customStyle="1" w:styleId="a4">
    <w:name w:val="Текст выноски Знак"/>
    <w:basedOn w:val="a0"/>
    <w:link w:val="a3"/>
    <w:uiPriority w:val="99"/>
    <w:semiHidden/>
    <w:rsid w:val="00B33A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70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2014-09-22T12:32:00Z</dcterms:created>
  <dcterms:modified xsi:type="dcterms:W3CDTF">2015-01-19T09:50:00Z</dcterms:modified>
</cp:coreProperties>
</file>